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CA3D01">
      <w:pPr>
        <w:rPr>
          <w:bCs/>
        </w:rPr>
      </w:pPr>
      <w:r>
        <w:t>30.08.2019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CA3D01">
        <w:t>213-НОАП-119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BB176E">
      <w:pPr>
        <w:pStyle w:val="20"/>
        <w:rPr>
          <w:b w:val="0"/>
          <w:bCs/>
        </w:rPr>
      </w:pPr>
      <w:r w:rsidRPr="00EF3A92">
        <w:rPr>
          <w:b w:val="0"/>
        </w:rPr>
        <w:t>Повестка дня:  рассмотрение документов на аккредитацию в качестве Независимых органов по аттестации (сертификации) персонала испытательных лабораторий</w:t>
      </w:r>
      <w:r w:rsidRPr="00EF3A92">
        <w:rPr>
          <w:b w:val="0"/>
          <w:bCs/>
        </w:rPr>
        <w:t>.</w:t>
      </w:r>
    </w:p>
    <w:p w:rsidR="00BB176E" w:rsidRDefault="00BB176E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0"/>
        <w:gridCol w:w="2058"/>
        <w:gridCol w:w="4758"/>
        <w:gridCol w:w="3240"/>
        <w:gridCol w:w="1620"/>
        <w:gridCol w:w="1182"/>
      </w:tblGrid>
      <w:tr w:rsidR="00BB176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Виды(методы) испытаний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>
            <w:r>
              <w:t>Уровни квалификации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Default="00BB176E">
            <w:r>
              <w:t>Результаты рассмотрения</w:t>
            </w:r>
          </w:p>
        </w:tc>
      </w:tr>
      <w:tr w:rsidR="00BB176E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Default="00CA3D0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B176E">
              <w:rPr>
                <w:lang w:val="en-US"/>
              </w:rPr>
              <w:t xml:space="preserve">. </w:t>
            </w:r>
            <w:r>
              <w:rPr>
                <w:lang w:val="en-US"/>
              </w:rPr>
              <w:t>Федеральное государственное автономное образовательное учреждение высшего образования "Национальный исследовательский Томский политехнический университет"</w:t>
            </w:r>
          </w:p>
          <w:p w:rsidR="00027EC1" w:rsidRDefault="00027EC1">
            <w:pPr>
              <w:rPr>
                <w:lang w:val="en-US"/>
              </w:rPr>
            </w:pPr>
          </w:p>
          <w:p w:rsidR="00BB176E" w:rsidRPr="00027EC1" w:rsidRDefault="00CA3D01">
            <w:pPr>
              <w:rPr>
                <w:lang w:val="en-US"/>
              </w:rPr>
            </w:pPr>
            <w:r>
              <w:rPr>
                <w:lang w:val="en-US"/>
              </w:rPr>
              <w:t>ФГАОУ ВО НИ ТПУ</w:t>
            </w:r>
            <w:r w:rsidR="00BB176E" w:rsidRPr="00027EC1">
              <w:rPr>
                <w:lang w:val="en-US"/>
              </w:rPr>
              <w:t xml:space="preserve"> </w:t>
            </w:r>
            <w:r w:rsidR="00BB176E" w:rsidRPr="00EF3A92">
              <w:rPr>
                <w:lang w:val="en-US"/>
              </w:rPr>
              <w:t>(</w:t>
            </w:r>
            <w:r>
              <w:rPr>
                <w:lang w:val="en-US"/>
              </w:rPr>
              <w:t>ПВТ</w:t>
            </w:r>
            <w:r w:rsidR="00BB176E"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CA3D01">
            <w:r>
              <w:t>634050</w:t>
            </w:r>
            <w:r w:rsidR="00BB176E">
              <w:t xml:space="preserve">. </w:t>
            </w:r>
            <w:r>
              <w:t>Российская Федерация, г. Томск, проспект Ленина, д. 30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и водогрейные котлы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Электрические котлы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свыше 0,07 МПа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2.2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для освоения и ремонта </w:t>
            </w:r>
            <w:r>
              <w:rPr>
                <w:szCs w:val="20"/>
              </w:rPr>
              <w:lastRenderedPageBreak/>
              <w:t>скважин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8.6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9.1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9.2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хранения и переработки зерна:</w:t>
            </w:r>
          </w:p>
          <w:p w:rsidR="00CA3D01" w:rsidRDefault="00CA3D01" w:rsidP="00CA3D01">
            <w:pPr>
              <w:rPr>
                <w:iCs/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 xml:space="preserve">Уточнение области аккредитации: 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>только для радиационного, ультразвукового, акустико-эмиссионного, магнитного, капиллярного, электрического, теплового, визуального и измерительного контроля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10.1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Воздуходувные машины (турбокомпрессоры воздушные, </w:t>
            </w:r>
            <w:r>
              <w:rPr>
                <w:szCs w:val="20"/>
              </w:rPr>
              <w:lastRenderedPageBreak/>
              <w:t>турбовоздуходувки)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10.2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(центробежные, радиальные, ВВД)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10.3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Дробилки молотковые, вальцовые станки, энтолейторы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cтальные конструкции мостов)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B176E" w:rsidRPr="0063689C" w:rsidRDefault="00BB176E" w:rsidP="00CA3D01">
            <w:pPr>
              <w:rPr>
                <w:szCs w:val="20"/>
                <w:lang w:val="en-US"/>
              </w:rPr>
            </w:pPr>
          </w:p>
          <w:p w:rsidR="00BB176E" w:rsidRPr="0063689C" w:rsidRDefault="00BB176E">
            <w:pPr>
              <w:rPr>
                <w:szCs w:val="20"/>
              </w:rPr>
            </w:pPr>
          </w:p>
          <w:p w:rsidR="00BB176E" w:rsidRDefault="00BB176E">
            <w:pPr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1.</w:t>
            </w:r>
            <w:r w:rsidR="00BB176E"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Радиационный: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Рентгенографический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Гаммаграфический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Радиоскопический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Ультразвуковой: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дефектоскопия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толщинометрия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Акустико-эмиссионный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Магнитный: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Магнитопорошковый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Магнитографический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Феррозондовый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Эффект Холла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Магнитной памяти </w:t>
            </w:r>
            <w:r>
              <w:rPr>
                <w:szCs w:val="20"/>
                <w:lang w:val="en-US"/>
              </w:rPr>
              <w:lastRenderedPageBreak/>
              <w:t>металла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Вихретоковый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Проникающими веществами: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Капиллярный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Течеискание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Вибродиагностический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Электрический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Тепловой</w:t>
            </w:r>
          </w:p>
          <w:p w:rsidR="00CA3D01" w:rsidRPr="0063689C" w:rsidRDefault="00CA3D01" w:rsidP="00CA3D0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</w:t>
            </w:r>
          </w:p>
          <w:p w:rsidR="00BB176E" w:rsidRDefault="00BB176E" w:rsidP="00CA3D01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CA3D01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CA3D01" w:rsidRPr="0063689C" w:rsidRDefault="00CA3D01" w:rsidP="00CA3D01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CA3D01" w:rsidRPr="0063689C" w:rsidRDefault="00CA3D01" w:rsidP="00CA3D01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(III)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третий</w:t>
            </w:r>
          </w:p>
          <w:p w:rsidR="00CA3D01" w:rsidRDefault="00CA3D01" w:rsidP="00CA3D01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 xml:space="preserve">Уточнение области аккредитации: </w:t>
            </w:r>
          </w:p>
          <w:p w:rsidR="00BB176E" w:rsidRPr="0063689C" w:rsidRDefault="00CA3D01" w:rsidP="00CA3D01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 xml:space="preserve">только для радиационного, ультразвукового, магнитного, капиллярного, теплового, визуального </w:t>
            </w:r>
            <w:r>
              <w:rPr>
                <w:rFonts w:eastAsia="Arial Unicode MS"/>
                <w:lang w:val="en-US"/>
              </w:rPr>
              <w:lastRenderedPageBreak/>
              <w:t>и измерительного контроля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CA3D01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Аккредитовать</w:t>
            </w:r>
          </w:p>
          <w:p w:rsidR="00BB176E" w:rsidRDefault="00BB176E">
            <w:pPr>
              <w:rPr>
                <w:rFonts w:eastAsia="Arial Unicode MS"/>
              </w:rPr>
            </w:pPr>
          </w:p>
        </w:tc>
      </w:tr>
    </w:tbl>
    <w:p w:rsidR="00BB176E" w:rsidRDefault="00BB176E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Default="00BB176E">
      <w:pPr>
        <w:ind w:left="4320"/>
      </w:pPr>
      <w:r>
        <w:t>Председатель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CA3D01">
        <w:t>Н.Н. Коновалов</w:t>
      </w:r>
    </w:p>
    <w:p w:rsidR="00BB176E" w:rsidRDefault="00BB176E"/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CA3D01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65E" w:rsidRDefault="00AD065E">
      <w:r>
        <w:separator/>
      </w:r>
    </w:p>
  </w:endnote>
  <w:endnote w:type="continuationSeparator" w:id="1">
    <w:p w:rsidR="00AD065E" w:rsidRDefault="00AD0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65E" w:rsidRDefault="00AD065E">
      <w:r>
        <w:separator/>
      </w:r>
    </w:p>
  </w:footnote>
  <w:footnote w:type="continuationSeparator" w:id="1">
    <w:p w:rsidR="00AD065E" w:rsidRDefault="00AD065E">
      <w:r>
        <w:continuationSeparator/>
      </w:r>
    </w:p>
  </w:footnote>
  <w:footnote w:id="2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CA3D01">
      <w:rPr>
        <w:rStyle w:val="af"/>
        <w:noProof/>
      </w:rPr>
      <w:t>5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CA3D01">
      <w:rPr>
        <w:rStyle w:val="af"/>
        <w:noProof/>
      </w:rPr>
      <w:t>5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0D75"/>
    <w:rsid w:val="00027EC1"/>
    <w:rsid w:val="00253A66"/>
    <w:rsid w:val="0046325A"/>
    <w:rsid w:val="004B6054"/>
    <w:rsid w:val="004C55F7"/>
    <w:rsid w:val="00631714"/>
    <w:rsid w:val="0063689C"/>
    <w:rsid w:val="006622B3"/>
    <w:rsid w:val="006C1A81"/>
    <w:rsid w:val="007646D9"/>
    <w:rsid w:val="009E5368"/>
    <w:rsid w:val="009E6232"/>
    <w:rsid w:val="00AD065E"/>
    <w:rsid w:val="00BB176E"/>
    <w:rsid w:val="00CA3D01"/>
    <w:rsid w:val="00E30D75"/>
    <w:rsid w:val="00EA734C"/>
    <w:rsid w:val="00EF3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2019-08-29T08:46:00Z</dcterms:created>
  <dcterms:modified xsi:type="dcterms:W3CDTF">2019-08-29T08:47:00Z</dcterms:modified>
</cp:coreProperties>
</file>