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2C0CBF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27.04.2023</w:t>
      </w:r>
      <w:r w:rsidR="007F66B3">
        <w:rPr>
          <w:sz w:val="24"/>
        </w:rPr>
        <w:tab/>
        <w:t>№ СДА-КА-</w:t>
      </w:r>
      <w:r>
        <w:rPr>
          <w:sz w:val="24"/>
        </w:rPr>
        <w:t>258-ИЛ/ЛИП-25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2835"/>
        <w:gridCol w:w="2398"/>
      </w:tblGrid>
      <w:tr w:rsidR="007F66B3" w:rsidTr="002C0CB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237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398" w:type="dxa"/>
            <w:vMerge w:val="restart"/>
          </w:tcPr>
          <w:p w:rsidR="007F66B3" w:rsidRDefault="002C0CBF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7F66B3" w:rsidTr="002C0CB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398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 w:rsidTr="002C0CBF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 w:rsidRPr="002C0CBF" w:rsidTr="002C0CBF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2C0CBF" w:rsidRDefault="002C0CBF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C0CBF">
              <w:rPr>
                <w:sz w:val="24"/>
              </w:rPr>
              <w:t>1</w:t>
            </w:r>
            <w:r w:rsidR="007F66B3" w:rsidRPr="002C0CBF">
              <w:rPr>
                <w:sz w:val="24"/>
              </w:rPr>
              <w:t xml:space="preserve">. </w:t>
            </w:r>
            <w:r w:rsidRPr="002C0CBF">
              <w:rPr>
                <w:sz w:val="24"/>
              </w:rPr>
              <w:t>ООО "МОЭЛ"</w:t>
            </w:r>
          </w:p>
          <w:p w:rsidR="00BF4D6D" w:rsidRPr="002C0CBF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Pr="002C0CBF" w:rsidRDefault="002C0CBF" w:rsidP="00BF4D6D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2C0CBF">
              <w:rPr>
                <w:sz w:val="24"/>
              </w:rPr>
              <w:t>Общество с ограниченной ответственностью "Московская Объединенная Электроиспытательная Лаборатория"</w:t>
            </w:r>
            <w:r w:rsidR="007F66B3" w:rsidRPr="002C0CBF">
              <w:rPr>
                <w:sz w:val="24"/>
              </w:rPr>
              <w:t>(</w:t>
            </w:r>
            <w:r w:rsidRPr="002C0CBF">
              <w:rPr>
                <w:sz w:val="24"/>
              </w:rPr>
              <w:t>ПВТ</w:t>
            </w:r>
            <w:r w:rsidR="007F66B3" w:rsidRPr="002C0CBF">
              <w:rPr>
                <w:sz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Pr="002C0CBF" w:rsidRDefault="002C0CBF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2C0CBF">
              <w:rPr>
                <w:sz w:val="24"/>
              </w:rPr>
              <w:t>109390</w:t>
            </w:r>
            <w:r w:rsidR="007F66B3" w:rsidRPr="002C0CBF">
              <w:rPr>
                <w:sz w:val="24"/>
              </w:rPr>
              <w:t xml:space="preserve">, </w:t>
            </w:r>
            <w:r w:rsidRPr="002C0CBF">
              <w:rPr>
                <w:sz w:val="24"/>
              </w:rPr>
              <w:t xml:space="preserve">г. Москва, вн.тер.г. муниципальный округ Текстильщики, </w:t>
            </w:r>
            <w:r>
              <w:rPr>
                <w:sz w:val="24"/>
              </w:rPr>
              <w:br/>
            </w:r>
            <w:r w:rsidRPr="002C0CBF">
              <w:rPr>
                <w:sz w:val="24"/>
              </w:rPr>
              <w:t>ул. Люблинская, д. 17, к. 3, офис 112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Pr="002C0CBF" w:rsidRDefault="002C0CBF">
            <w:pPr>
              <w:tabs>
                <w:tab w:val="left" w:pos="12049"/>
              </w:tabs>
              <w:rPr>
                <w:sz w:val="24"/>
              </w:rPr>
            </w:pPr>
            <w:r w:rsidRPr="002C0CBF">
              <w:rPr>
                <w:sz w:val="24"/>
              </w:rPr>
              <w:t>ООО "РАСЭК плюс"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F66B3" w:rsidRPr="002C0CBF" w:rsidRDefault="002C0CBF">
            <w:pPr>
              <w:tabs>
                <w:tab w:val="left" w:pos="12049"/>
              </w:tabs>
              <w:rPr>
                <w:sz w:val="24"/>
              </w:rPr>
            </w:pPr>
            <w:r w:rsidRPr="002C0CBF">
              <w:rPr>
                <w:sz w:val="24"/>
              </w:rPr>
              <w:t>109377</w:t>
            </w:r>
            <w:r w:rsidR="007F66B3" w:rsidRPr="002C0CBF">
              <w:rPr>
                <w:sz w:val="24"/>
              </w:rPr>
              <w:t xml:space="preserve">, </w:t>
            </w:r>
            <w:r w:rsidRPr="002C0CBF">
              <w:rPr>
                <w:sz w:val="24"/>
              </w:rPr>
              <w:t xml:space="preserve">г. Москва, Рязанский проспект, </w:t>
            </w:r>
            <w:r>
              <w:rPr>
                <w:sz w:val="24"/>
              </w:rPr>
              <w:br/>
            </w:r>
            <w:r w:rsidRPr="002C0CBF">
              <w:rPr>
                <w:sz w:val="24"/>
              </w:rPr>
              <w:t>д. 32, корп. 3, офис 213</w:t>
            </w:r>
          </w:p>
        </w:tc>
        <w:tc>
          <w:tcPr>
            <w:tcW w:w="2398" w:type="dxa"/>
            <w:tcBorders>
              <w:top w:val="nil"/>
              <w:bottom w:val="single" w:sz="4" w:space="0" w:color="auto"/>
            </w:tcBorders>
          </w:tcPr>
          <w:p w:rsidR="007F66B3" w:rsidRPr="002C0CBF" w:rsidRDefault="002C0CBF">
            <w:pPr>
              <w:tabs>
                <w:tab w:val="left" w:pos="12049"/>
              </w:tabs>
              <w:rPr>
                <w:sz w:val="24"/>
              </w:rPr>
            </w:pPr>
            <w:r w:rsidRPr="002C0CBF">
              <w:rPr>
                <w:sz w:val="24"/>
              </w:rPr>
              <w:t>Аккредитовать</w:t>
            </w:r>
          </w:p>
          <w:p w:rsidR="007F66B3" w:rsidRPr="002C0CBF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2C0CBF" w:rsidRDefault="002C0CBF">
      <w:pPr>
        <w:tabs>
          <w:tab w:val="left" w:pos="12049"/>
        </w:tabs>
        <w:rPr>
          <w:sz w:val="24"/>
          <w:szCs w:val="24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t>Решение Комиссии по аккредитации:</w:t>
      </w: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4853"/>
        <w:gridCol w:w="6379"/>
      </w:tblGrid>
      <w:tr w:rsidR="00BD0D62" w:rsidTr="00060760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</w:t>
            </w:r>
            <w:r w:rsidRPr="00060760">
              <w:rPr>
                <w:sz w:val="24"/>
                <w:szCs w:val="24"/>
              </w:rPr>
              <w:t>ы</w:t>
            </w:r>
            <w:r w:rsidRPr="00060760">
              <w:rPr>
                <w:sz w:val="24"/>
                <w:szCs w:val="24"/>
              </w:rPr>
              <w:t>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</w:t>
            </w:r>
            <w:r w:rsidRPr="00060760">
              <w:rPr>
                <w:sz w:val="24"/>
                <w:szCs w:val="24"/>
              </w:rPr>
              <w:t>е</w:t>
            </w:r>
            <w:r w:rsidRPr="00060760">
              <w:rPr>
                <w:sz w:val="24"/>
                <w:szCs w:val="24"/>
              </w:rPr>
              <w:t>ляемых характеристик (параметров)</w:t>
            </w:r>
          </w:p>
        </w:tc>
      </w:tr>
      <w:tr w:rsidR="004B5808" w:rsidTr="00DA052E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  <w:vMerge w:val="restart"/>
          </w:tcPr>
          <w:p w:rsidR="004B5808" w:rsidRPr="002C0CBF" w:rsidRDefault="002C0CBF" w:rsidP="00BF4D6D">
            <w:pPr>
              <w:tabs>
                <w:tab w:val="left" w:pos="12049"/>
              </w:tabs>
              <w:rPr>
                <w:sz w:val="24"/>
              </w:rPr>
            </w:pPr>
            <w:r w:rsidRPr="002C0CBF">
              <w:rPr>
                <w:sz w:val="24"/>
              </w:rPr>
              <w:t>1</w:t>
            </w:r>
            <w:r w:rsidR="004B5808" w:rsidRPr="002C0CBF">
              <w:rPr>
                <w:sz w:val="24"/>
              </w:rPr>
              <w:t xml:space="preserve">. </w:t>
            </w:r>
            <w:r w:rsidRPr="002C0CBF">
              <w:rPr>
                <w:sz w:val="24"/>
              </w:rPr>
              <w:t>ООО "МОЭЛ"</w:t>
            </w:r>
          </w:p>
          <w:p w:rsidR="004B5808" w:rsidRPr="004A45B1" w:rsidRDefault="002C0CBF" w:rsidP="00BF4D6D">
            <w:pPr>
              <w:tabs>
                <w:tab w:val="left" w:pos="12049"/>
              </w:tabs>
              <w:rPr>
                <w:sz w:val="24"/>
              </w:rPr>
            </w:pPr>
            <w:r w:rsidRPr="002C0CBF">
              <w:rPr>
                <w:sz w:val="24"/>
              </w:rPr>
              <w:lastRenderedPageBreak/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"Московская Объединенная Электроиспытательная Лаборатория"</w:t>
            </w: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2C0CBF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4B5808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4B5808" w:rsidRPr="002C0CBF" w:rsidRDefault="002C0CBF" w:rsidP="00B02C4D">
            <w:pPr>
              <w:rPr>
                <w:bCs/>
                <w:sz w:val="22"/>
                <w:szCs w:val="22"/>
              </w:rPr>
            </w:pPr>
            <w:r w:rsidRPr="002C0CBF">
              <w:rPr>
                <w:bCs/>
                <w:sz w:val="22"/>
                <w:szCs w:val="22"/>
              </w:rPr>
              <w:t>Кабели силовые с пластмассовой изоляцией на номинальное напряжение от 6 до 35 кв включительно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2C0CBF" w:rsidRDefault="004B5808" w:rsidP="008D73B3">
            <w:pPr>
              <w:keepNext/>
              <w:rPr>
                <w:bCs/>
                <w:sz w:val="22"/>
                <w:szCs w:val="22"/>
              </w:rPr>
            </w:pPr>
            <w:r w:rsidRPr="002C0CBF">
              <w:rPr>
                <w:bCs/>
                <w:sz w:val="22"/>
                <w:szCs w:val="22"/>
              </w:rPr>
              <w:t xml:space="preserve"> </w:t>
            </w:r>
            <w:r w:rsidR="002C0CBF" w:rsidRPr="002C0CBF">
              <w:rPr>
                <w:bCs/>
                <w:sz w:val="22"/>
                <w:szCs w:val="22"/>
              </w:rPr>
              <w:t>1. Прочность при разрыве, относительные удлинения при разрыве кабельных изделий и их элементов</w:t>
            </w:r>
          </w:p>
          <w:p w:rsidR="002C0CBF" w:rsidRPr="002C0CBF" w:rsidRDefault="002C0CBF" w:rsidP="002C0CBF">
            <w:pPr>
              <w:keepNext/>
              <w:rPr>
                <w:bCs/>
                <w:sz w:val="22"/>
                <w:szCs w:val="22"/>
              </w:rPr>
            </w:pPr>
            <w:r w:rsidRPr="002C0CBF">
              <w:rPr>
                <w:bCs/>
                <w:sz w:val="22"/>
                <w:szCs w:val="22"/>
              </w:rPr>
              <w:t xml:space="preserve"> </w:t>
            </w:r>
            <w:r w:rsidRPr="002C0CBF">
              <w:rPr>
                <w:bCs/>
                <w:sz w:val="22"/>
                <w:szCs w:val="22"/>
              </w:rPr>
              <w:t>2. Отделяемость экструдированного электропроводящего экрана от изоляции</w:t>
            </w:r>
          </w:p>
          <w:p w:rsidR="002C0CBF" w:rsidRPr="002C0CBF" w:rsidRDefault="002C0CBF" w:rsidP="002C0CBF">
            <w:pPr>
              <w:keepNext/>
              <w:rPr>
                <w:bCs/>
                <w:sz w:val="22"/>
                <w:szCs w:val="22"/>
              </w:rPr>
            </w:pPr>
            <w:r w:rsidRPr="002C0CBF">
              <w:rPr>
                <w:bCs/>
                <w:sz w:val="22"/>
                <w:szCs w:val="22"/>
              </w:rPr>
              <w:t xml:space="preserve"> </w:t>
            </w:r>
            <w:r w:rsidRPr="002C0CBF">
              <w:rPr>
                <w:bCs/>
                <w:sz w:val="22"/>
                <w:szCs w:val="22"/>
              </w:rPr>
              <w:t>3. Исследования конструкций и конструктивных элементов кабельных изделий: - определение геометрических параметров элементов кабельных изделий, проверка конструкции кабельных изделий</w:t>
            </w:r>
          </w:p>
          <w:p w:rsidR="002C0CBF" w:rsidRPr="002C0CBF" w:rsidRDefault="002C0CBF" w:rsidP="002C0CBF">
            <w:pPr>
              <w:keepNext/>
              <w:rPr>
                <w:bCs/>
                <w:sz w:val="22"/>
                <w:szCs w:val="22"/>
              </w:rPr>
            </w:pPr>
            <w:r w:rsidRPr="002C0CBF">
              <w:rPr>
                <w:bCs/>
                <w:sz w:val="22"/>
                <w:szCs w:val="22"/>
              </w:rPr>
              <w:t xml:space="preserve"> </w:t>
            </w:r>
            <w:r w:rsidRPr="002C0CBF">
              <w:rPr>
                <w:bCs/>
                <w:sz w:val="22"/>
                <w:szCs w:val="22"/>
              </w:rPr>
              <w:t>4. Физико-механические свойства изоляционной системы кабельных изделий: - оптическое выявление дефектов изоляционной системы; - определение твёрдости изоляционной системы; - определение относительного удлинения изоляции</w:t>
            </w:r>
          </w:p>
          <w:p w:rsidR="004B5808" w:rsidRPr="002C0CBF" w:rsidRDefault="004B5808" w:rsidP="002C0CBF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C0CBF" w:rsidRPr="002C0CBF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C0CBF" w:rsidRPr="002C0CBF" w:rsidRDefault="002C0C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C0CBF" w:rsidRPr="002C0CBF" w:rsidRDefault="002C0CBF" w:rsidP="00AE200B">
            <w:pPr>
              <w:rPr>
                <w:bCs/>
                <w:sz w:val="22"/>
                <w:szCs w:val="22"/>
              </w:rPr>
            </w:pPr>
            <w:r w:rsidRPr="002C0CBF">
              <w:rPr>
                <w:bCs/>
                <w:sz w:val="22"/>
                <w:szCs w:val="22"/>
              </w:rPr>
              <w:t>1. Прочность при разрыве, относительные удлинения при разрыве кабельных изделий и их элементов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C0CBF" w:rsidRPr="002C0CBF" w:rsidRDefault="002C0CBF" w:rsidP="00AE200B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C0CBF" w:rsidRPr="002C0CBF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C0CBF" w:rsidRPr="002C0CBF" w:rsidRDefault="002C0C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C0CBF" w:rsidRPr="002C0CBF" w:rsidRDefault="002C0CBF" w:rsidP="00AE200B">
            <w:pPr>
              <w:rPr>
                <w:bCs/>
                <w:sz w:val="22"/>
                <w:szCs w:val="22"/>
              </w:rPr>
            </w:pPr>
            <w:r w:rsidRPr="002C0CBF">
              <w:rPr>
                <w:bCs/>
                <w:sz w:val="22"/>
                <w:szCs w:val="22"/>
              </w:rPr>
              <w:t>2. Отделяемость экструдированного электропроводящего экрана от изоляции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C0CBF" w:rsidRPr="002C0CBF" w:rsidRDefault="002C0CBF" w:rsidP="00AE200B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C0CBF" w:rsidRPr="002C0CBF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C0CBF" w:rsidRPr="002C0CBF" w:rsidRDefault="002C0C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C0CBF" w:rsidRPr="002C0CBF" w:rsidRDefault="002C0CBF" w:rsidP="00AE200B">
            <w:pPr>
              <w:rPr>
                <w:bCs/>
                <w:sz w:val="22"/>
                <w:szCs w:val="22"/>
              </w:rPr>
            </w:pPr>
            <w:r w:rsidRPr="002C0CBF">
              <w:rPr>
                <w:bCs/>
                <w:sz w:val="22"/>
                <w:szCs w:val="22"/>
              </w:rPr>
              <w:t>3. Исследования конструкций и конструктивных элементов кабельных изделий: - определение геометрических параметров элементов кабельных изделий, проверка конструкции кабельных изделий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C0CBF" w:rsidRPr="002C0CBF" w:rsidRDefault="002C0CBF" w:rsidP="00AE200B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C0CBF" w:rsidRPr="002C0CBF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C0CBF" w:rsidRPr="002C0CBF" w:rsidRDefault="002C0CB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C0CBF" w:rsidRPr="002C0CBF" w:rsidRDefault="002C0CBF" w:rsidP="00AE200B">
            <w:pPr>
              <w:rPr>
                <w:bCs/>
                <w:sz w:val="22"/>
                <w:szCs w:val="22"/>
              </w:rPr>
            </w:pPr>
            <w:r w:rsidRPr="002C0CBF">
              <w:rPr>
                <w:bCs/>
                <w:sz w:val="22"/>
                <w:szCs w:val="22"/>
              </w:rPr>
              <w:t>4. Физико-механические свойства изоляционной системы кабельных изделий: - оптическое выявление дефектов изоляционной системы; - определение твёрдости изоляционной системы; - определение относительного удлинения изоляции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C0CBF" w:rsidRPr="002C0CBF" w:rsidRDefault="002C0CBF" w:rsidP="00AE200B">
            <w:pPr>
              <w:keepNext/>
              <w:rPr>
                <w:noProof/>
                <w:sz w:val="24"/>
                <w:szCs w:val="24"/>
              </w:rPr>
            </w:pPr>
          </w:p>
        </w:tc>
      </w:tr>
    </w:tbl>
    <w:p w:rsidR="004A45B1" w:rsidRPr="002C0CBF" w:rsidRDefault="004A45B1" w:rsidP="007F7AA0">
      <w:pPr>
        <w:pStyle w:val="a0"/>
        <w:keepNext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sz w:val="24"/>
        </w:rPr>
      </w:pPr>
      <w:bookmarkStart w:id="1" w:name="BeginOblTable"/>
      <w:bookmarkStart w:id="2" w:name="_GoBack"/>
      <w:bookmarkEnd w:id="1"/>
      <w:bookmarkEnd w:id="2"/>
    </w:p>
    <w:p w:rsidR="00167DCB" w:rsidRPr="002C0CBF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</w:t>
      </w:r>
      <w:r w:rsidRPr="002C0CBF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2C0CBF">
        <w:rPr>
          <w:sz w:val="24"/>
          <w:szCs w:val="24"/>
        </w:rPr>
        <w:t>:</w:t>
      </w:r>
      <w:r w:rsidRPr="002C0CBF">
        <w:rPr>
          <w:sz w:val="24"/>
          <w:szCs w:val="24"/>
        </w:rPr>
        <w:tab/>
      </w:r>
      <w:r w:rsidR="002C0CBF" w:rsidRPr="002C0CBF">
        <w:rPr>
          <w:sz w:val="24"/>
          <w:szCs w:val="24"/>
        </w:rPr>
        <w:t>Н.Н. Коновалов</w:t>
      </w:r>
    </w:p>
    <w:p w:rsidR="00167DCB" w:rsidRPr="002C0CBF" w:rsidRDefault="00167DCB" w:rsidP="00167DCB">
      <w:pPr>
        <w:rPr>
          <w:sz w:val="24"/>
          <w:szCs w:val="24"/>
        </w:rPr>
      </w:pPr>
    </w:p>
    <w:p w:rsidR="00167DCB" w:rsidRPr="002C0CBF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</w:t>
      </w:r>
      <w:r w:rsidRPr="002C0CBF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2C0CBF">
        <w:rPr>
          <w:sz w:val="24"/>
          <w:szCs w:val="24"/>
        </w:rPr>
        <w:t>:</w:t>
      </w:r>
      <w:r w:rsidRPr="002C0CBF">
        <w:rPr>
          <w:sz w:val="24"/>
          <w:szCs w:val="24"/>
        </w:rPr>
        <w:tab/>
      </w:r>
      <w:r w:rsidR="002C0CBF" w:rsidRPr="002C0CBF">
        <w:rPr>
          <w:sz w:val="24"/>
          <w:szCs w:val="24"/>
        </w:rPr>
        <w:t>В.С. Вершинин</w:t>
      </w:r>
    </w:p>
    <w:p w:rsidR="007F66B3" w:rsidRPr="002C0CBF" w:rsidRDefault="007F66B3" w:rsidP="004A45B1"/>
    <w:sectPr w:rsidR="007F66B3" w:rsidRPr="002C0CBF" w:rsidSect="002C0CBF">
      <w:headerReference w:type="even" r:id="rId8"/>
      <w:headerReference w:type="default" r:id="rId9"/>
      <w:headerReference w:type="first" r:id="rId10"/>
      <w:pgSz w:w="16840" w:h="11907" w:orient="landscape" w:code="9"/>
      <w:pgMar w:top="284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411" w:rsidRDefault="009B6411">
      <w:r>
        <w:separator/>
      </w:r>
    </w:p>
  </w:endnote>
  <w:endnote w:type="continuationSeparator" w:id="0">
    <w:p w:rsidR="009B6411" w:rsidRDefault="009B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411" w:rsidRDefault="009B6411">
      <w:r>
        <w:separator/>
      </w:r>
    </w:p>
  </w:footnote>
  <w:footnote w:type="continuationSeparator" w:id="0">
    <w:p w:rsidR="009B6411" w:rsidRDefault="009B6411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C0CBF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C0CBF">
      <w:rPr>
        <w:rStyle w:val="a8"/>
        <w:noProof/>
      </w:rPr>
      <w:t>3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C0CBF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C0CBF">
      <w:rPr>
        <w:rStyle w:val="a8"/>
        <w:noProof/>
      </w:rPr>
      <w:t>3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83619"/>
    <w:rsid w:val="002C0CBF"/>
    <w:rsid w:val="003B575E"/>
    <w:rsid w:val="00442A1A"/>
    <w:rsid w:val="004A45B1"/>
    <w:rsid w:val="004B5808"/>
    <w:rsid w:val="00696194"/>
    <w:rsid w:val="0070322B"/>
    <w:rsid w:val="007F66B3"/>
    <w:rsid w:val="007F7AA0"/>
    <w:rsid w:val="00836D13"/>
    <w:rsid w:val="008B029B"/>
    <w:rsid w:val="008D73B3"/>
    <w:rsid w:val="009562CF"/>
    <w:rsid w:val="0096662A"/>
    <w:rsid w:val="009B6411"/>
    <w:rsid w:val="009B76DF"/>
    <w:rsid w:val="00A52A08"/>
    <w:rsid w:val="00B02C4D"/>
    <w:rsid w:val="00BD0D62"/>
    <w:rsid w:val="00BF4D6D"/>
    <w:rsid w:val="00C46E8C"/>
    <w:rsid w:val="00CA6293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2010-02-09T07:24:00Z</cp:lastPrinted>
  <dcterms:created xsi:type="dcterms:W3CDTF">2023-04-26T12:49:00Z</dcterms:created>
  <dcterms:modified xsi:type="dcterms:W3CDTF">2023-04-26T12:53:00Z</dcterms:modified>
</cp:coreProperties>
</file>