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4B22D1">
      <w:pPr>
        <w:rPr>
          <w:bCs/>
        </w:rPr>
      </w:pPr>
      <w:r>
        <w:t>27.06.2024</w:t>
      </w:r>
    </w:p>
    <w:p w:rsidR="004323AC" w:rsidRDefault="004323AC">
      <w:pPr>
        <w:jc w:val="right"/>
      </w:pPr>
      <w:r>
        <w:t>№ СДА-КА–</w:t>
      </w:r>
      <w:r w:rsidR="004B22D1">
        <w:t>271-НОАЛ-195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4B22D1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4B22D1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B22D1" w:rsidP="008E5A07">
            <w:pPr>
              <w:keepNext/>
              <w:keepLines/>
              <w:jc w:val="center"/>
            </w:pPr>
            <w:r>
              <w:t>Решение комиссии</w:t>
            </w:r>
            <w:bookmarkStart w:id="0" w:name="_GoBack"/>
            <w:bookmarkEnd w:id="0"/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4B22D1" w:rsidRDefault="004B22D1" w:rsidP="000F1E3F">
            <w:pPr>
              <w:pStyle w:val="1"/>
              <w:keepNext w:val="0"/>
              <w:rPr>
                <w:sz w:val="24"/>
              </w:rPr>
            </w:pPr>
            <w:r w:rsidRPr="004B22D1">
              <w:rPr>
                <w:sz w:val="24"/>
              </w:rPr>
              <w:t>1</w:t>
            </w:r>
            <w:r w:rsidR="004323AC" w:rsidRPr="004B22D1">
              <w:rPr>
                <w:sz w:val="24"/>
              </w:rPr>
              <w:t xml:space="preserve">. </w:t>
            </w:r>
            <w:r w:rsidRPr="004B22D1">
              <w:rPr>
                <w:sz w:val="24"/>
              </w:rPr>
              <w:t xml:space="preserve">Общество с ограниченной ответственностью "Научно-Технический Центр "ИркутскНИИхиммаш" </w:t>
            </w:r>
          </w:p>
          <w:p w:rsidR="00C03348" w:rsidRPr="004B22D1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4B22D1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"НТЦ "ИркутскНИИхиммаш"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4B22D1" w:rsidRDefault="004B22D1" w:rsidP="008E5A07">
            <w:pPr>
              <w:pStyle w:val="a7"/>
              <w:keepNext/>
              <w:keepLines/>
              <w:rPr>
                <w:sz w:val="24"/>
              </w:rPr>
            </w:pPr>
            <w:r w:rsidRPr="004B22D1">
              <w:rPr>
                <w:sz w:val="24"/>
              </w:rPr>
              <w:t>664074</w:t>
            </w:r>
            <w:r w:rsidR="00B36364" w:rsidRPr="004B22D1">
              <w:rPr>
                <w:sz w:val="24"/>
              </w:rPr>
              <w:t>,</w:t>
            </w:r>
            <w:r w:rsidR="004323AC" w:rsidRPr="004B22D1">
              <w:rPr>
                <w:sz w:val="24"/>
              </w:rPr>
              <w:t xml:space="preserve"> </w:t>
            </w:r>
            <w:r w:rsidRPr="004B22D1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4B22D1">
              <w:rPr>
                <w:sz w:val="24"/>
              </w:rPr>
              <w:t xml:space="preserve">г. Иркутск, </w:t>
            </w:r>
            <w:r>
              <w:rPr>
                <w:sz w:val="24"/>
              </w:rPr>
              <w:br/>
            </w:r>
            <w:r w:rsidRPr="004B22D1">
              <w:rPr>
                <w:sz w:val="24"/>
              </w:rPr>
              <w:t>ул. Академика Курчатова, д. 3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4B22D1" w:rsidRDefault="004B22D1" w:rsidP="008E5A07">
            <w:pPr>
              <w:keepNext/>
              <w:keepLines/>
              <w:rPr>
                <w:szCs w:val="20"/>
              </w:rPr>
            </w:pPr>
            <w:r w:rsidRPr="004B22D1">
              <w:rPr>
                <w:szCs w:val="20"/>
              </w:rPr>
              <w:t>1.</w:t>
            </w:r>
            <w:r w:rsidR="004323AC" w:rsidRPr="004B22D1">
              <w:rPr>
                <w:szCs w:val="20"/>
              </w:rPr>
              <w:t xml:space="preserve"> </w:t>
            </w:r>
            <w:r w:rsidRPr="004B22D1">
              <w:rPr>
                <w:szCs w:val="20"/>
              </w:rPr>
              <w:t>Оборудование, работающее под избыточным давлением: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 w:rsidRPr="004B22D1">
              <w:rPr>
                <w:szCs w:val="20"/>
              </w:rPr>
              <w:t>2.</w:t>
            </w:r>
            <w:r w:rsidRPr="004B22D1">
              <w:rPr>
                <w:szCs w:val="20"/>
              </w:rPr>
              <w:t xml:space="preserve"> </w:t>
            </w:r>
            <w:r w:rsidRPr="004B22D1">
              <w:rPr>
                <w:szCs w:val="20"/>
              </w:rPr>
              <w:t>Системы газоснабжения (газораспределения):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 w:rsidRPr="004B22D1">
              <w:rPr>
                <w:szCs w:val="20"/>
              </w:rPr>
              <w:t>3.</w:t>
            </w:r>
            <w:r w:rsidRPr="004B22D1">
              <w:rPr>
                <w:szCs w:val="20"/>
              </w:rPr>
              <w:t xml:space="preserve"> </w:t>
            </w:r>
            <w:r w:rsidRPr="004B22D1">
              <w:rPr>
                <w:szCs w:val="20"/>
              </w:rPr>
              <w:t>Подъемные сооружения: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 w:rsidRPr="004B22D1">
              <w:rPr>
                <w:szCs w:val="20"/>
              </w:rPr>
              <w:t>(</w:t>
            </w:r>
            <w:r w:rsidRPr="004B22D1">
              <w:rPr>
                <w:szCs w:val="20"/>
              </w:rPr>
              <w:t>Кроме методов вихретоковый (ВК) и проникающими веществами: течеискание (ПВТ)</w:t>
            </w:r>
            <w:r w:rsidRPr="004B22D1">
              <w:rPr>
                <w:szCs w:val="20"/>
              </w:rPr>
              <w:t>)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 w:rsidRPr="004B22D1">
              <w:rPr>
                <w:szCs w:val="20"/>
              </w:rPr>
              <w:t>4.</w:t>
            </w:r>
            <w:r w:rsidRPr="004B22D1">
              <w:rPr>
                <w:szCs w:val="20"/>
              </w:rPr>
              <w:t xml:space="preserve"> </w:t>
            </w:r>
            <w:r w:rsidRPr="004B22D1">
              <w:rPr>
                <w:szCs w:val="20"/>
              </w:rPr>
              <w:t>Объекты горнорудной промышленности: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 w:rsidRPr="004B22D1">
              <w:rPr>
                <w:szCs w:val="20"/>
              </w:rPr>
              <w:t>(</w:t>
            </w:r>
            <w:r w:rsidRPr="004B22D1">
              <w:rPr>
                <w:szCs w:val="20"/>
              </w:rPr>
              <w:t>Кроме методов акустико-эмиссионный (АЭ), вихретоковый контроль (ВК) и проникающими веществами: течеискание (ПВТ)</w:t>
            </w:r>
            <w:r w:rsidRPr="004B22D1">
              <w:rPr>
                <w:szCs w:val="20"/>
              </w:rPr>
              <w:t>)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 w:rsidRPr="004B22D1">
              <w:rPr>
                <w:szCs w:val="20"/>
              </w:rPr>
              <w:t>5.</w:t>
            </w:r>
            <w:r w:rsidRPr="004B22D1">
              <w:rPr>
                <w:szCs w:val="20"/>
              </w:rPr>
              <w:t xml:space="preserve"> </w:t>
            </w:r>
            <w:r w:rsidRPr="004B22D1">
              <w:rPr>
                <w:szCs w:val="20"/>
              </w:rPr>
              <w:t>Объекты угольной промышленности: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 w:rsidRPr="004B22D1">
              <w:rPr>
                <w:szCs w:val="20"/>
              </w:rPr>
              <w:t>(</w:t>
            </w:r>
            <w:r w:rsidRPr="004B22D1">
              <w:rPr>
                <w:szCs w:val="20"/>
              </w:rPr>
              <w:t>Кроме методов акустико-</w:t>
            </w:r>
            <w:r w:rsidRPr="004B22D1">
              <w:rPr>
                <w:szCs w:val="20"/>
              </w:rPr>
              <w:lastRenderedPageBreak/>
              <w:t>эмиссионный (АЭ), вихретоковый контроль (ВК) и проникающими веществами: течеискание (ПВТ)</w:t>
            </w:r>
            <w:r w:rsidRPr="004B22D1">
              <w:rPr>
                <w:szCs w:val="20"/>
              </w:rPr>
              <w:t>)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 w:rsidRPr="004B22D1">
              <w:rPr>
                <w:szCs w:val="20"/>
              </w:rPr>
              <w:t>6.</w:t>
            </w:r>
            <w:r w:rsidRPr="004B22D1">
              <w:rPr>
                <w:szCs w:val="20"/>
              </w:rPr>
              <w:t xml:space="preserve"> </w:t>
            </w:r>
            <w:r w:rsidRPr="004B22D1">
              <w:rPr>
                <w:szCs w:val="20"/>
              </w:rPr>
              <w:t>Оборудование нефтяной и газовой промышленности: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 w:rsidRPr="004B22D1">
              <w:rPr>
                <w:szCs w:val="20"/>
              </w:rPr>
              <w:t>7.</w:t>
            </w:r>
            <w:r w:rsidRPr="004B22D1">
              <w:rPr>
                <w:szCs w:val="20"/>
              </w:rPr>
              <w:t xml:space="preserve"> </w:t>
            </w:r>
            <w:r w:rsidRPr="004B22D1">
              <w:rPr>
                <w:szCs w:val="20"/>
              </w:rPr>
              <w:t>Оборудование металлургической промышленности: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 w:rsidRPr="004B22D1">
              <w:rPr>
                <w:szCs w:val="20"/>
              </w:rPr>
              <w:t>(</w:t>
            </w:r>
            <w:r w:rsidRPr="004B22D1">
              <w:rPr>
                <w:szCs w:val="20"/>
              </w:rPr>
              <w:t>Кроме метода проникающими веществами: течеискание (ПВТ)</w:t>
            </w:r>
            <w:r w:rsidRPr="004B22D1">
              <w:rPr>
                <w:szCs w:val="20"/>
              </w:rPr>
              <w:t>)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 w:rsidRPr="004B22D1">
              <w:rPr>
                <w:szCs w:val="20"/>
              </w:rPr>
              <w:t>8.</w:t>
            </w:r>
            <w:r w:rsidRPr="004B22D1">
              <w:rPr>
                <w:szCs w:val="20"/>
              </w:rPr>
              <w:t xml:space="preserve"> </w:t>
            </w:r>
            <w:r w:rsidRPr="004B22D1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 w:rsidRPr="004B22D1">
              <w:rPr>
                <w:szCs w:val="20"/>
              </w:rPr>
              <w:t>11.</w:t>
            </w:r>
            <w:r w:rsidRPr="004B22D1">
              <w:rPr>
                <w:szCs w:val="20"/>
              </w:rPr>
              <w:t xml:space="preserve"> </w:t>
            </w:r>
            <w:r w:rsidRPr="004B22D1">
              <w:rPr>
                <w:szCs w:val="20"/>
              </w:rPr>
              <w:t>Здания и сооружения (строительные объекты):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 w:rsidRPr="004B22D1">
              <w:rPr>
                <w:szCs w:val="20"/>
              </w:rPr>
              <w:t>(</w:t>
            </w:r>
            <w:r w:rsidRPr="004B22D1">
              <w:rPr>
                <w:szCs w:val="20"/>
              </w:rPr>
              <w:t>Кроме акустико-эмиссионного метода (АЭ)</w:t>
            </w:r>
            <w:r w:rsidRPr="004B22D1">
              <w:rPr>
                <w:szCs w:val="20"/>
              </w:rPr>
              <w:t>)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 w:rsidRPr="004B22D1">
              <w:rPr>
                <w:szCs w:val="20"/>
              </w:rPr>
              <w:t>12.</w:t>
            </w:r>
            <w:r w:rsidRPr="004B22D1">
              <w:rPr>
                <w:szCs w:val="20"/>
              </w:rPr>
              <w:t xml:space="preserve"> </w:t>
            </w:r>
            <w:r w:rsidRPr="004B22D1">
              <w:rPr>
                <w:szCs w:val="20"/>
              </w:rPr>
              <w:t>Оборудование электроэнергетики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 w:rsidRPr="004B22D1">
              <w:rPr>
                <w:szCs w:val="20"/>
              </w:rPr>
              <w:t>(</w:t>
            </w:r>
            <w:r w:rsidRPr="004B22D1">
              <w:rPr>
                <w:szCs w:val="20"/>
              </w:rPr>
              <w:t>Только тепловой (ТК) и вибродиагностический (ВД) методы</w:t>
            </w:r>
            <w:r w:rsidRPr="004B22D1">
              <w:rPr>
                <w:szCs w:val="20"/>
              </w:rPr>
              <w:t>)</w:t>
            </w:r>
          </w:p>
          <w:p w:rsidR="004323AC" w:rsidRPr="004B22D1" w:rsidRDefault="004323AC" w:rsidP="004B22D1">
            <w:pPr>
              <w:keepNext/>
              <w:keepLines/>
              <w:rPr>
                <w:szCs w:val="20"/>
              </w:rPr>
            </w:pPr>
          </w:p>
          <w:p w:rsidR="004323AC" w:rsidRPr="004B22D1" w:rsidRDefault="004323AC" w:rsidP="008E5A07">
            <w:pPr>
              <w:keepNext/>
              <w:keepLines/>
              <w:spacing w:line="288" w:lineRule="auto"/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4B22D1" w:rsidRDefault="004B22D1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Ультразвуковая дефектоскопия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Ультразвуковая толщинометрия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Магнитопорошковый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Магнитографический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4B22D1" w:rsidRPr="004B22D1" w:rsidRDefault="004B22D1" w:rsidP="004B22D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Визуальный и измерительный </w:t>
            </w:r>
            <w:r>
              <w:rPr>
                <w:szCs w:val="20"/>
              </w:rPr>
              <w:lastRenderedPageBreak/>
              <w:t>(ВИК)</w:t>
            </w:r>
          </w:p>
          <w:p w:rsidR="004323AC" w:rsidRPr="004B22D1" w:rsidRDefault="004323AC" w:rsidP="004B22D1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4B22D1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4B22D1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4B22D1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A3F" w:rsidRDefault="00826A3F">
      <w:r>
        <w:separator/>
      </w:r>
    </w:p>
  </w:endnote>
  <w:endnote w:type="continuationSeparator" w:id="0">
    <w:p w:rsidR="00826A3F" w:rsidRDefault="00826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A3F" w:rsidRDefault="00826A3F">
      <w:r>
        <w:separator/>
      </w:r>
    </w:p>
  </w:footnote>
  <w:footnote w:type="continuationSeparator" w:id="0">
    <w:p w:rsidR="00826A3F" w:rsidRDefault="00826A3F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4B22D1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4B22D1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4B22D1"/>
    <w:rsid w:val="005236DB"/>
    <w:rsid w:val="00535040"/>
    <w:rsid w:val="005B1379"/>
    <w:rsid w:val="0066607A"/>
    <w:rsid w:val="00816888"/>
    <w:rsid w:val="00826A3F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2024-06-28T08:07:00Z</dcterms:created>
  <dcterms:modified xsi:type="dcterms:W3CDTF">2024-06-28T08:08:00Z</dcterms:modified>
</cp:coreProperties>
</file>