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7557C9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27.06.2024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271-ИЛ/ЛРИ-168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543"/>
        <w:gridCol w:w="2410"/>
        <w:gridCol w:w="3119"/>
        <w:gridCol w:w="2126"/>
      </w:tblGrid>
      <w:tr w:rsidR="00EF0976" w:rsidTr="007557C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663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529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7557C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 xml:space="preserve"> </w:t>
            </w:r>
            <w:r w:rsidR="007557C9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7557C9">
              <w:rPr>
                <w:sz w:val="24"/>
                <w:lang w:val="en-US"/>
              </w:rPr>
              <w:t>Общество с ограниченной ответственностью "Научно-инженерный центр"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7557C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"Научно-инженерный центр"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7557C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142105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Подольск, ул. Большая Серпуховская, д. 67 В, литера З, помещение 31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7557C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7557C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Владимир, ул. 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7557C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"РУМО"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"РУМО"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603073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Нижегородская обл., г. Нижний Новгород, ул. Адмирала Нахимова, д. 13, литер АВ, этаж/пом 2/83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"ГСП-2"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"ГСП-2"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196006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 г. Санкт-Петербург, ул. Ташкентская, д. 3, корп. 3, литера Б, эт./ком. 11/14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"Русполимет"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"Русполимет"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607018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Нижегородская обл., г.о.г. Кулебаки, г. Кулебаки, ул. Восстания, д.1/15, каб. 304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 тер. г. муниципальный округ Марьина Роща, проезд Марьиной Рощи 3-й,  д. 40,  стр. 1, помещ. 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"Восточная Арматурная Компания"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"ВАРК"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450092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Софьи Перовской, д. 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450112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"Исетский кузнечно-механический завод"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"ИКМЗ"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624006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обл., р-н Сысертский, п. Большой Исток, ул. Калинина, д. 1Д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 тер. г. муниципальный округ Марьина Роща, проезд Марьиной Рощи 3-й,  д. 40,  стр. 1, помещ. 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"Интротерм"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"Интротерм"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129164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вн.тер.г.муниципальный округ Алексеевский, бульвар Ракетный, д. 16, помещ. 38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Владимир, ул. 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"Кузбасский центр сварки и контроля"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"КЦСК"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650040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Кемеровская обл.- Кузбасс, г.о. г. Кемерово, г. Кемерово, ул. Радищева, стр. 1-Б, офис 301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634034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Томск, ул. Большая Подгорная, д. 52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"ЭнергоСеть"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"ЭнергоСеть"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119435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вн.тер.г. муниципальный округ Хамовники, ул. Малая Пироговская, д. 18, стр. 1, помещ. ХI-комн. 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"Глобал Кэпитал Констракшн"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"ГКК"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117556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 г. Москва, вн.тер.г. муниципальный округ Нагорный, ул. Фруктовая, д. 7, к. 1, офис 5/25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 тер. г. муниципальный округ Марьина Роща, проезд Марьиной Рощи 3-й,  д. 40,  стр. 1, помещ. 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Научно-производственная фирма "МКТ-АСДМ"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НПФ "МКТ-АСДМ"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454091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Челябинская область, г. Челябинск, ул. Кирова, д. 159, офис 1606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"Геомасштаб"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"Геомасштаб"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117437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вн.тер.г.муниципальный округ Коньково, ул. Академика Арцимовича, д. 4, кв. 119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Аудит Налоги Право "Экспертиза"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АНП "Экспертиза"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123007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 г. Москва, пр-д 3-й Хорошёвский, д. 1, стр. 1, офис 614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105005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2-я Бауманская, д. 5, стр. 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"СТАРСТРОЙ"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"СТАРСТРОЙ"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353991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Краснодарский край, г. Новороссийск, ул. 5-я Промышленная (Кирилловская промзона тер.), д.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"Инженерные изыскания"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"Инженерные изыскания"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141107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Щёлково, ул. Браварская, д. 2В, стр. 1, помещение 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"ЭНЕРГЕТИЧЕСКАЯ НАЛАДОЧНАЯ КОМПАНИЯ"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416230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Астраханская обл., р-н Черноярский, с. Черный Яр, ул. Нестеровского, зд. 1, офис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"Газпром трансгаз Ставрополь" Филиал Невинномысское линейное производственное управление магистральных газопроводов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"Газпром трансгаз Ставрополь"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355102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Ставрополь, проспект Октябрьской революции, д. 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проезд Марьиной Рощи 3-й, д. 40, стр. 1, пом. 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фирма "Самараконтрольсервис"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фирма "Самараконтрольсервис"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Лейтенанта Шмидта, д. 24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проезд Марьиной Рощи 3-й, д. 40, стр. 1, пом. 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"НГС-ЭКСПЕРТ"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603107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Нижний Новгород, проспект Гагарина, д. 178, офис 310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проезд Марьиной Рощи 3-й, д. 40, стр. 1, пом. 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"КОСМА"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"КОСМА"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140090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Дзержинский, проезд Денисьевский, д. 17, комната 305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119034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"ВОЛГАСТРОЙ-НК"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"ВОЛГАСТРОЙ-НК"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446029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Самарская обл., г.о. Сызрань, г. Сызрань, пер. Жукова, д. 30, ком. 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Ново-Садовая, д. 106, корп. 155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"СПЕКТР"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"СПЕКТР"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445007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Самарская обл., г.о. Тольятти, г. Тольятти, ул. Новозаводская, д. 8, офис 218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Ново-Садовая, д. 106, корп. 155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23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"Пермь-Глобалстройсервис"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"Пермь-Глобалстройсервис"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614055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Пермский край, г.о. Пермский, г. Пермь, ул. Промышленная, д. 84Б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"Платон"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"Платон"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634057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Томская область, г.о. город Томск, г. Томск, ул. Интернационалистов, д. 10, кв. 24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"Пермская производственно-сервисная компания"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"ППСК"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614068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Пермский край, г.о. Пермский, г. Пермь, ул. Попова, д. 17А, этаж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"Научно-диагностический центр "Научно-производственная фирма "Русская лаборатория"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НДЦ НПФ "Русская лаборатория"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197101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переулок Пушкарский, дом 9, литер А, пом. 3-Н, часть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Новосибирск, ул. Дачная, д. 21/1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 "Няганьнефть"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"Няганьнефть"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628183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Ханты-Мансийский автономный округ - Югра, г.о. Нягань, г. Нягань, ул. Сибирская, д. 10, к. 1 этаж 3, помещ. 301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557C9" w:rsidTr="007557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28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Индивидуальный предприниматель Лукашевичус Анатолий Анатольевич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ИП Лукашевичус Анатолий Анатольевич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624002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обл., Арамильский городской округ, пос. Светлый, дом 4, кв. 18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 тер. г. муниципальный округ Марьина Роща, проезд Марьиной Рощи 3-й,  д. 40,  стр. 1, помещ. 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"Научно-инженерный центр"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7557C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"Научно-инженерный центр"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прибором ТЭМП-4 ГОСТ 9031-75 ТСЛА.425113.003 РЭ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EF0976" w:rsidRDefault="00EF0976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"РУМО"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"РУМО"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(сравнение) цвета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"ГСП-2"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"ГСП-2"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подбор составов, определение температуры, сохраняемости свойств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определение средней плотности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определение прочности на сжатие экспресс-методом (методика по паспорту прибора ИАЦ-04М)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определение сроков схватывания, нормальной густоты цементного теста, прочности на сжатие и изгиб;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кроме ГОСТ 34532-2019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 ГОСТ 3344-83, ГОСТ 31424-2010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в том числе определение, насыпной плотности и пустотелости, истинной плотности; кроме про-ведения </w:t>
            </w:r>
            <w:r>
              <w:rPr>
                <w:noProof/>
                <w:sz w:val="24"/>
              </w:rPr>
              <w:lastRenderedPageBreak/>
              <w:t>химического анализа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кроме  ГОСТ 3344-83, ГОСТ 31424-2010 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в том числе определение влажности, дробимости, зернового состава, содержания пылевидных и глинистых частиц, коэффициента фильтрации, влажности грунта на границе текучести, влажности на границе раскатывания, число пластинчатости, степени пучинистости, водостойкости (для щебе-ночно-гравийно-песчаных смесей)  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определение насыпной плотности и пустотности, средней плотности, содержания дробленых зерен в щебне из гравия, содержание в щебне (гравии) зерен пластинчатой (лещадной) и игловатой формы, истираемости (износу) щебня (гравия), морозостойкости, истинной плотности; кроме определения сопротивления удару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58325-2016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53764-2009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микроагрегатного состояния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31914-2012, ГОСТ 20910-2019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кроме ГОСТ Р 57360-2016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27005-2014, ГОСТ 12730.2-2020, ГОСТ 12730.4-2020, ГОСТ Р 58949-2020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"Русполимет"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"Русполимет"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Химический анализ металлопродукции</w:t>
            </w:r>
            <w:r>
              <w:rPr>
                <w:noProof/>
                <w:sz w:val="24"/>
              </w:rPr>
              <w:tab/>
            </w:r>
          </w:p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8.2.10</w:t>
            </w:r>
            <w:r>
              <w:rPr>
                <w:noProof/>
                <w:sz w:val="24"/>
              </w:rPr>
              <w:tab/>
              <w:t xml:space="preserve">Измерение массовой доли элементов в никеле методом атомно-эмиссионной спектрометрии с индуктивно-связанной плазмой </w:t>
            </w:r>
            <w:r>
              <w:rPr>
                <w:noProof/>
                <w:sz w:val="24"/>
              </w:rPr>
              <w:tab/>
              <w:t>ГОСТ 6012-2011</w:t>
            </w:r>
          </w:p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</w:t>
            </w:r>
            <w:r>
              <w:rPr>
                <w:noProof/>
                <w:sz w:val="24"/>
              </w:rPr>
              <w:tab/>
              <w:t xml:space="preserve">Определение характеристик свойств металлических порошков </w:t>
            </w:r>
            <w:r>
              <w:rPr>
                <w:noProof/>
                <w:sz w:val="24"/>
              </w:rPr>
              <w:tab/>
              <w:t>ГОСТ 19440-94, ГОСТ 20899-98, ГОСТ 25279-93</w:t>
            </w:r>
          </w:p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8.14</w:t>
            </w:r>
            <w:r>
              <w:rPr>
                <w:noProof/>
                <w:sz w:val="24"/>
              </w:rPr>
              <w:tab/>
              <w:t>Определение стойкости к окислению коррозионностойких и жаропрочных кобальтовых сплавов</w:t>
            </w:r>
            <w:r>
              <w:rPr>
                <w:noProof/>
                <w:sz w:val="24"/>
              </w:rPr>
              <w:tab/>
              <w:t>AMS 5772</w:t>
            </w:r>
          </w:p>
          <w:p w:rsidR="007557C9" w:rsidRDefault="007557C9" w:rsidP="00DF27B4">
            <w:pPr>
              <w:rPr>
                <w:noProof/>
                <w:sz w:val="24"/>
              </w:rPr>
            </w:pP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"Восточная Арматурная Компания"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"ВАРК"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"Исетский кузнечно-механический завод"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"ИКМЗ"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"Интротерм"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"Интротерм"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сплавов по шкалам Виккерса, Роквелла, Бринелля и Шора D портативным твердомером   ГОСТ 9031-75  ТКМ359СМРЭ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"Кузбасский центр сварки и контроля"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"КЦСК"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"ЭнергоСеть"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"ЭнергоСеть"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"Глобал Кэпитал Констракшн"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"ГКК"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Метод испытания штампом 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Научно-производственная фирма "МКТ-АСДМ"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НПФ "МКТ-АСДМ"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"Геомасштаб"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"Геомасштаб"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</w:p>
          <w:p w:rsidR="007557C9" w:rsidRDefault="007557C9" w:rsidP="007557C9">
            <w:pPr>
              <w:rPr>
                <w:noProof/>
                <w:sz w:val="24"/>
              </w:rPr>
            </w:pP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переуплотнения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релаксации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карбонатов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отбора проб подземных вод, лабораторного определения влажности и степени засоленности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микроклимата в жилых и общественных зданиях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шума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удельной эффективной активности естественных радионуклидов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 Горные породы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9.13.1.1. Отбор проб скальных грунтов ГОСТ 21153.0-75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9.13.1.2. Определение предела прочности при одноосном сжатии скальных грунтов ГОСТ 21153.2-84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9.13.1.3. Определение предела прочности при одноосном растяжении скальных грунтов  ГОСТ 21153.3-85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Определение плотности песчаного грунта в рыхлом и плотном состояниях  РСН 51-84, Прилржение 5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 Определение угла естественного откоса песчаного грунта  РСН 51-84, Приложение 10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Аудит Налоги Право "Экспертиза"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АНП "Экспертиза"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сухих строительных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</w:p>
          <w:p w:rsidR="007557C9" w:rsidRDefault="007557C9" w:rsidP="007557C9">
            <w:pPr>
              <w:rPr>
                <w:noProof/>
                <w:sz w:val="24"/>
              </w:rPr>
            </w:pP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органических веществ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теплопередаче ограждающих конструкций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плотности тепловых потоков, проходящих через ограждающие конструкции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освещенности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микроклимата в жилых и общественных зданиях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шума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шума санитарно-технической арматуры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шума в воздуховодах и воздухораспределительном оборудовании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асфальтобетонных смесей и асфальтобетона: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битумного вяжущего методом выжигания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толщины слоев дорожной одежды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 дробленого песка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песок шлаковые для дорожного строительства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9.12.2.3.1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водопоглощения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дроблению и износу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 и пористости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слабых зерен и примесей металла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шлакового щебня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Покрытия, материалы и изделия для дорожной разметки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и определение параметров дорожной разметки: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Испытание на вырыв анкерных креплений, закладных деталей, дюбелей всех видов   ГОСТ Р 56731-2023 ГОСТ Р 54773-2011 СТО 44416204-010-2010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lastRenderedPageBreak/>
              <w:t>"СТАРСТРОЙ"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"СТАРСТРОЙ"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"Инженерные изыскания"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"Инженерные изыскания"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</w:p>
          <w:p w:rsidR="007557C9" w:rsidRDefault="007557C9" w:rsidP="007557C9">
            <w:pPr>
              <w:rPr>
                <w:noProof/>
                <w:sz w:val="24"/>
              </w:rPr>
            </w:pP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для мерзлых грунтов: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породы горные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теплопроводности мерзлых грунтов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Коррозионная активность  СП 28.13330-2017 ГОСТ 9.602-2016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"ЭНЕРГЕТИЧЕСКАЯ НАЛАДОЧНАЯ КОМПАНИЯ"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Контрольные (перед монтажом и при эксплуатации) гидравлические и пневматические испытания на прочность и плотность материала корпусных деталей и сварных соединений    ГОСТ 33257-2015 ГОСТ 24054-80</w:t>
            </w:r>
          </w:p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Контрольные (перед монтажом и при эксплуатации) гидравлические и пневматические испытания на герметичность относительно внешней среды по уплотнению подвижных (сальник, сильфон) и неподвижных (прокладочных и т.п.) соединений   ГОСТ 33257-2015 ГОСТ 24054-80</w:t>
            </w:r>
          </w:p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Контрольные (перед монтажом и при эксплуатации) гидравлические и пневматические испытания на герметичность затвора  ГОСТ 33257-2015 ГОСТ 24054-80</w:t>
            </w:r>
          </w:p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Контрольные (перед монтажом и при эксплуатации) гидравлические и пневматические испытания на работоспособность-проверка функционирования ГОСТ 33257-2015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"Газпром трансгаз Ставрополь" Филиал Невинномысское линейное производственное управление магистральных газопроводов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трансгаз Ставрополь"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Ультразвуковой метод измерения твердости   Инструкция по эксплуатации твердомера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Динамический метод измерения твердости   Инструкция по эксплуатации твердомера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фирма "Самараконтрольсервис"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фирма "Самараконтрольсервис"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"НГС-ЭКСПЕРТ"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"НГС-ЭКСПЕРТ"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8.26. Испытание на излом сварных швов металлических материалов    ISO 9017:2017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"КОСМА"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"КОСМА"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"ВОЛГАСТРОЙ-НК"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"ВОЛГАСТРОЙ-НК"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методом  Методика измерения твердости ультразвуковым методом прибором ИННАТЕСТ-У, утв. 16.01.2024 г.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динамическим методом   Методика измерения твердости динамическим методом прибором ТЭМП-2, утв. 05.09.2023 г.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"СПЕКТР"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"СПЕКТР"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Методика измерения твердости динамческим методом прибором ТКМ-359М, утвержденная 29.04.2024 г.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"Пермь-Глобалстройсервис"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"Пермь-Глобалстройсервис"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"Платон"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"Платон"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твердомером динамическим по шкалам Роквелла (HRC), Бринелля (НВ), Виккерса (HV)  Руководство по эксплуатации твердомера динамического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щебня и гравия из плотных горных пород и отходов промышленного производства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минералого-петрографического состава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методом набухания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структуры зерен щебня (гравия) против распадов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истираемости по показателю микро-Деваль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 в гравии и щебне из гравия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песок шлаковые для дорожного строительства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водопоглощения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 и пористости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(метод набухания)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структуры зерен шлакового щебня против распадов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слабых зерен и примесей металла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9.12.2.3.14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шлакового щебня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 для дорожного строительства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 использованием полифракционного песка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Автомобильные дороги, инфраструктура дорожная, сооружения дорожные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геометрических элементов и нагрузок, габаритов приближения, расстояния видимости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эксплуатационного состояния автомобильных дорог и улиц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упругого прогиба нежестких дорожных одежд автомобильных дорог общего пользования динамическим и статическим нагружениями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"Пермская производственно-сервисная компания"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"ППСК"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"Научно-диагностический центр "Научно-производственная фирма "Русская лаборатория"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НДЦ НПФ "Русская лаборатория"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концентрации водорода в твердом металле методом вакуум-нагрева   ГОСТ 21132.1-98 ГОСТ 17745-90 ГОСТ 24956-81 ГОСТ 27265-87 ГОСТ 7871-2019 ГОСТ 23338-91 ГОСТ 22720.1-77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 "Няганьнефть"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"Няганьнефть"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методом по шкалам Бринелля-НВ, Роквелла-HRC/HRA/HRB, Виккерса-HV и Шора-HSD  Руководство по эксплуатации твердомера ультразвукового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  <w:tr w:rsidR="007557C9" w:rsidTr="00DF27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Индивидуальный </w:t>
            </w:r>
            <w:r>
              <w:rPr>
                <w:sz w:val="24"/>
                <w:lang w:val="en-US"/>
              </w:rPr>
              <w:lastRenderedPageBreak/>
              <w:t>предприниматель Лукашевичус Анатолий Анатольевич</w:t>
            </w:r>
          </w:p>
          <w:p w:rsidR="007557C9" w:rsidRDefault="007557C9" w:rsidP="00DF27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557C9" w:rsidRDefault="007557C9" w:rsidP="00DF27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Лукашевичус Анатолий Анатольевич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7557C9" w:rsidRDefault="007557C9" w:rsidP="00DF27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 Руководство по эксплуатации твердомера ТЕМП-4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3.10.2. Измерение твердости методом ультразвукового 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7557C9" w:rsidRDefault="007557C9" w:rsidP="007557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7557C9" w:rsidRDefault="007557C9" w:rsidP="007557C9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7557C9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7557C9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254" w:rsidRDefault="002C7254">
      <w:r>
        <w:separator/>
      </w:r>
    </w:p>
  </w:endnote>
  <w:endnote w:type="continuationSeparator" w:id="0">
    <w:p w:rsidR="002C7254" w:rsidRDefault="002C7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254" w:rsidRDefault="002C7254">
      <w:r>
        <w:separator/>
      </w:r>
    </w:p>
  </w:footnote>
  <w:footnote w:type="continuationSeparator" w:id="0">
    <w:p w:rsidR="002C7254" w:rsidRDefault="002C7254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557C9">
      <w:rPr>
        <w:rStyle w:val="a8"/>
        <w:noProof/>
      </w:rPr>
      <w:t>4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7557C9">
      <w:rPr>
        <w:rStyle w:val="a8"/>
        <w:noProof/>
      </w:rPr>
      <w:t>34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557C9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7557C9">
      <w:rPr>
        <w:rStyle w:val="a8"/>
        <w:noProof/>
      </w:rPr>
      <w:t>34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2C7254"/>
    <w:rsid w:val="00324E8B"/>
    <w:rsid w:val="004B3A88"/>
    <w:rsid w:val="004B46D4"/>
    <w:rsid w:val="005E283E"/>
    <w:rsid w:val="005F2213"/>
    <w:rsid w:val="007557C9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34</Pages>
  <Words>8413</Words>
  <Characters>47958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2024-07-01T06:11:00Z</dcterms:created>
  <dcterms:modified xsi:type="dcterms:W3CDTF">2024-07-01T06:18:00Z</dcterms:modified>
</cp:coreProperties>
</file>