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0C6035">
      <w:pPr>
        <w:tabs>
          <w:tab w:val="left" w:pos="10915"/>
          <w:tab w:val="left" w:pos="12049"/>
        </w:tabs>
      </w:pPr>
      <w:r>
        <w:t>24.09.2024</w:t>
      </w:r>
      <w:r w:rsidR="002508E7">
        <w:tab/>
        <w:t>№ СДА-КА-</w:t>
      </w:r>
      <w:r>
        <w:t>273-ИЛ/АЛ-097</w:t>
      </w:r>
    </w:p>
    <w:p w:rsidR="002508E7" w:rsidRDefault="002508E7">
      <w:pPr>
        <w:tabs>
          <w:tab w:val="left" w:pos="12049"/>
        </w:tabs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1"/>
        <w:gridCol w:w="2025"/>
        <w:gridCol w:w="2514"/>
        <w:gridCol w:w="3204"/>
        <w:gridCol w:w="2454"/>
      </w:tblGrid>
      <w:tr w:rsidR="002508E7" w:rsidTr="000C603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5718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454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 w:rsidTr="000C603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02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320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454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 w:rsidTr="000C603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6A10D0" w:rsidRDefault="000C6035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"Чермет-Екатеринбург"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0C6035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"Чермет-Екатеринбург"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ПРВ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2508E7" w:rsidRDefault="000C6035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620026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Свердловская обл., г. Екатеринбург, ул. Розы Люксембург, стр. 64, этаж 7, помещ. 3</w:t>
            </w:r>
          </w:p>
        </w:tc>
        <w:tc>
          <w:tcPr>
            <w:tcW w:w="2514" w:type="dxa"/>
          </w:tcPr>
          <w:p w:rsidR="002508E7" w:rsidRDefault="000C6035">
            <w:pPr>
              <w:tabs>
                <w:tab w:val="left" w:pos="12049"/>
              </w:tabs>
            </w:pPr>
            <w:r>
              <w:t>АО "Метролог"</w:t>
            </w:r>
          </w:p>
        </w:tc>
        <w:tc>
          <w:tcPr>
            <w:tcW w:w="3204" w:type="dxa"/>
          </w:tcPr>
          <w:p w:rsidR="002508E7" w:rsidRDefault="000C6035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443076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Самара, ул. Губанова, д. 20а, офис 13</w:t>
            </w:r>
          </w:p>
        </w:tc>
        <w:tc>
          <w:tcPr>
            <w:tcW w:w="2454" w:type="dxa"/>
          </w:tcPr>
          <w:p w:rsidR="002508E7" w:rsidRDefault="000C6035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  <w:tr w:rsidR="000C6035" w:rsidTr="000C603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"Инженерный центр ТЭК"</w:t>
            </w:r>
          </w:p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</w:p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"ИЦ ТЭК"</w:t>
            </w:r>
            <w:r>
              <w:rPr>
                <w:lang w:val="en-US"/>
              </w:rPr>
              <w:t xml:space="preserve"> </w:t>
            </w:r>
            <w:r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ПВТ</w:t>
            </w:r>
            <w:r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423571</w:t>
            </w:r>
            <w:r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Республика Татарстан, Нижнекамский район, г. Нижнекамск, ул. Чулман, д. 10, кв. 34</w:t>
            </w:r>
          </w:p>
        </w:tc>
        <w:tc>
          <w:tcPr>
            <w:tcW w:w="2514" w:type="dxa"/>
          </w:tcPr>
          <w:p w:rsidR="000C6035" w:rsidRDefault="000C6035" w:rsidP="00F333C2">
            <w:pPr>
              <w:tabs>
                <w:tab w:val="left" w:pos="12049"/>
              </w:tabs>
            </w:pPr>
            <w:r>
              <w:t>АО "Метролог"</w:t>
            </w:r>
          </w:p>
        </w:tc>
        <w:tc>
          <w:tcPr>
            <w:tcW w:w="3204" w:type="dxa"/>
          </w:tcPr>
          <w:p w:rsidR="000C6035" w:rsidRDefault="000C6035" w:rsidP="00F333C2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443076</w:t>
            </w:r>
            <w:r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Самара, ул. Губанова, д. 20а, офис 13</w:t>
            </w:r>
          </w:p>
        </w:tc>
        <w:tc>
          <w:tcPr>
            <w:tcW w:w="2454" w:type="dxa"/>
          </w:tcPr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0C6035" w:rsidRDefault="000C6035" w:rsidP="00F333C2">
            <w:pPr>
              <w:tabs>
                <w:tab w:val="left" w:pos="12049"/>
              </w:tabs>
            </w:pPr>
          </w:p>
        </w:tc>
      </w:tr>
      <w:tr w:rsidR="000C6035" w:rsidTr="000C603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lastRenderedPageBreak/>
              <w:t>3</w:t>
            </w:r>
            <w:r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"НефтьСтройПроект"</w:t>
            </w:r>
          </w:p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</w:p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"НефтьСтройПроект"</w:t>
            </w:r>
            <w:r>
              <w:rPr>
                <w:lang w:val="en-US"/>
              </w:rPr>
              <w:t xml:space="preserve"> </w:t>
            </w:r>
            <w:r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ПВТ</w:t>
            </w:r>
            <w:r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420088</w:t>
            </w:r>
            <w:r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Республика Татарстан, г. Казань, ул. Академика Губкина, д. 40 А, кв. 14</w:t>
            </w:r>
          </w:p>
        </w:tc>
        <w:tc>
          <w:tcPr>
            <w:tcW w:w="2514" w:type="dxa"/>
          </w:tcPr>
          <w:p w:rsidR="000C6035" w:rsidRDefault="000C6035" w:rsidP="00F333C2">
            <w:pPr>
              <w:tabs>
                <w:tab w:val="left" w:pos="12049"/>
              </w:tabs>
            </w:pPr>
            <w:r>
              <w:t>АО "Метролог"</w:t>
            </w:r>
          </w:p>
        </w:tc>
        <w:tc>
          <w:tcPr>
            <w:tcW w:w="3204" w:type="dxa"/>
          </w:tcPr>
          <w:p w:rsidR="000C6035" w:rsidRDefault="000C6035" w:rsidP="00F333C2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443076</w:t>
            </w:r>
            <w:r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Самара, ул. Губанова, д. 20а, офис 13</w:t>
            </w:r>
          </w:p>
        </w:tc>
        <w:tc>
          <w:tcPr>
            <w:tcW w:w="2454" w:type="dxa"/>
          </w:tcPr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0C6035" w:rsidRDefault="000C6035" w:rsidP="00F333C2">
            <w:pPr>
              <w:tabs>
                <w:tab w:val="left" w:pos="12049"/>
              </w:tabs>
            </w:pPr>
          </w:p>
        </w:tc>
      </w:tr>
      <w:tr w:rsidR="000C6035" w:rsidTr="000C603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4</w:t>
            </w:r>
            <w:r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"Научно-исследовательский центр "ЭКОСТЕХ"</w:t>
            </w:r>
          </w:p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</w:p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"НИЦ "ЭКОСТЕХ"</w:t>
            </w:r>
            <w:r>
              <w:rPr>
                <w:lang w:val="en-US"/>
              </w:rPr>
              <w:t xml:space="preserve"> </w:t>
            </w:r>
            <w:r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ПРВ</w:t>
            </w:r>
            <w:r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346400</w:t>
            </w:r>
            <w:r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Ростовская обл., г. Новочеркасск, пр-кт Ермака, д. 103, этаж 3, офис 303</w:t>
            </w:r>
          </w:p>
        </w:tc>
        <w:tc>
          <w:tcPr>
            <w:tcW w:w="2514" w:type="dxa"/>
          </w:tcPr>
          <w:p w:rsidR="000C6035" w:rsidRDefault="000C6035" w:rsidP="00F333C2">
            <w:pPr>
              <w:tabs>
                <w:tab w:val="left" w:pos="12049"/>
              </w:tabs>
            </w:pPr>
            <w:r>
              <w:t>ООО "КОНУС"</w:t>
            </w:r>
          </w:p>
        </w:tc>
        <w:tc>
          <w:tcPr>
            <w:tcW w:w="3204" w:type="dxa"/>
          </w:tcPr>
          <w:p w:rsidR="000C6035" w:rsidRDefault="000C6035" w:rsidP="00F333C2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125009</w:t>
            </w:r>
            <w:r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Москва, Газетный пер., д 3-5, стр 1, пом. II, ком. №57</w:t>
            </w:r>
          </w:p>
        </w:tc>
        <w:tc>
          <w:tcPr>
            <w:tcW w:w="2454" w:type="dxa"/>
          </w:tcPr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0C6035" w:rsidRDefault="000C6035" w:rsidP="00F333C2">
            <w:pPr>
              <w:tabs>
                <w:tab w:val="left" w:pos="12049"/>
              </w:tabs>
            </w:pPr>
          </w:p>
        </w:tc>
      </w:tr>
      <w:tr w:rsidR="000C6035" w:rsidTr="000C603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"МостДорГеоТрест"</w:t>
            </w:r>
          </w:p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</w:p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"МостДорГеоТрест"</w:t>
            </w:r>
            <w:r>
              <w:rPr>
                <w:lang w:val="en-US"/>
              </w:rPr>
              <w:t xml:space="preserve"> </w:t>
            </w:r>
            <w:r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РСШ</w:t>
            </w:r>
            <w:r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123298</w:t>
            </w:r>
            <w:r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Москва, вн.тер.г. муниципальный округ Щуктино, ул. Народного Ополчения, д. 38, к. 3</w:t>
            </w:r>
          </w:p>
        </w:tc>
        <w:tc>
          <w:tcPr>
            <w:tcW w:w="2514" w:type="dxa"/>
          </w:tcPr>
          <w:p w:rsidR="000C6035" w:rsidRDefault="000C6035" w:rsidP="00F333C2">
            <w:pPr>
              <w:tabs>
                <w:tab w:val="left" w:pos="12049"/>
              </w:tabs>
            </w:pPr>
            <w:r>
              <w:t>ООО "РАСЭК плюс"</w:t>
            </w:r>
          </w:p>
        </w:tc>
        <w:tc>
          <w:tcPr>
            <w:tcW w:w="3204" w:type="dxa"/>
          </w:tcPr>
          <w:p w:rsidR="000C6035" w:rsidRDefault="000C6035" w:rsidP="00F333C2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109377</w:t>
            </w:r>
            <w:r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454" w:type="dxa"/>
          </w:tcPr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0C6035" w:rsidRDefault="000C6035" w:rsidP="00F333C2">
            <w:pPr>
              <w:tabs>
                <w:tab w:val="left" w:pos="12049"/>
              </w:tabs>
            </w:pPr>
          </w:p>
        </w:tc>
      </w:tr>
      <w:tr w:rsidR="000C6035" w:rsidTr="000C603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6</w:t>
            </w:r>
            <w:r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Испытательная лаборатория "Эко-23"</w:t>
            </w:r>
          </w:p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</w:p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ИЛ "Эко-23"</w:t>
            </w:r>
            <w:r>
              <w:rPr>
                <w:lang w:val="en-US"/>
              </w:rPr>
              <w:t xml:space="preserve"> </w:t>
            </w:r>
            <w:r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РСШ</w:t>
            </w:r>
            <w:r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350089</w:t>
            </w:r>
            <w:r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Краснодарский край, г. Краснодар, ул. Рождественская набережная, дом 45, офис 4</w:t>
            </w:r>
          </w:p>
        </w:tc>
        <w:tc>
          <w:tcPr>
            <w:tcW w:w="2514" w:type="dxa"/>
          </w:tcPr>
          <w:p w:rsidR="000C6035" w:rsidRDefault="000C6035" w:rsidP="00F333C2">
            <w:pPr>
              <w:tabs>
                <w:tab w:val="left" w:pos="12049"/>
              </w:tabs>
            </w:pPr>
            <w:r>
              <w:t>ООО "КОНУС"</w:t>
            </w:r>
          </w:p>
        </w:tc>
        <w:tc>
          <w:tcPr>
            <w:tcW w:w="3204" w:type="dxa"/>
          </w:tcPr>
          <w:p w:rsidR="000C6035" w:rsidRDefault="000C6035" w:rsidP="00F333C2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125009</w:t>
            </w:r>
            <w:r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Москва, Газетный пер., д 3-5, стр 1, пом. II, ком. №57</w:t>
            </w:r>
          </w:p>
        </w:tc>
        <w:tc>
          <w:tcPr>
            <w:tcW w:w="2454" w:type="dxa"/>
          </w:tcPr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0C6035" w:rsidRDefault="000C6035" w:rsidP="00F333C2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Default="000C6035">
            <w:pPr>
              <w:tabs>
                <w:tab w:val="left" w:pos="12049"/>
              </w:tabs>
              <w:rPr>
                <w:lang w:val="en-US"/>
              </w:rPr>
            </w:pPr>
            <w:bookmarkStart w:id="0" w:name="BeginOblTable"/>
            <w:bookmarkEnd w:id="0"/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"Чермет-Екатеринбург"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0C6035">
            <w:pPr>
              <w:tabs>
                <w:tab w:val="left" w:pos="12049"/>
              </w:tabs>
              <w:rPr>
                <w:noProof/>
              </w:rPr>
            </w:pPr>
            <w:r>
              <w:t>ООО "Чермет-Екатеринбург"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0C603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0C603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0C603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Отходы производства и потребления, вторичные ресурсы</w:t>
            </w:r>
          </w:p>
        </w:tc>
      </w:tr>
      <w:tr w:rsidR="000C603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Ионизирующие и неионизирующие излучения</w:t>
            </w:r>
          </w:p>
        </w:tc>
      </w:tr>
      <w:tr w:rsidR="000C603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0C603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0C603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ионизирующих излучений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"Инженерный центр ТЭК"</w:t>
            </w:r>
          </w:p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</w:p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t>ООО "ИЦ ТЭК"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Воздух, выбросы  и др. (атмосферный воздух, воздух рабочей зоны и населенных мест, промышленные выбросы, отработавшие газы автомобилей и других двигателей)</w:t>
            </w:r>
          </w:p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        </w:t>
            </w:r>
            <w:r>
              <w:rPr>
                <w:noProof/>
              </w:rPr>
              <w:t>только воздух рабочей зоны и населенных мест, промышленные выбросы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Специальные инструментальные методы</w:t>
            </w:r>
          </w:p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        </w:t>
            </w:r>
            <w:r>
              <w:rPr>
                <w:noProof/>
              </w:rPr>
              <w:t>2.13.1. Измерение относительной влажности воздуха</w:t>
            </w:r>
          </w:p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2.13.2. Измерение скорости движения воздуха</w:t>
            </w:r>
          </w:p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2.13.3. Измерение температуры воздуха</w:t>
            </w:r>
          </w:p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2.13.4. Измерение давления воздуха (полного, динамического, избыточного, перепада давления)</w:t>
            </w:r>
          </w:p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2.13.5. Измерение расхода воздуха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3</w:t>
            </w:r>
            <w:r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"НефтьСтройПроект"</w:t>
            </w:r>
          </w:p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</w:p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t>ООО "НефтьСтройПроект"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Воздух, выбросы  и др. (атмосферный воздух, воздух рабочей зоны и населенных мест, промышленные выбросы, отработавшие газы автомобилей и других двигателей)</w:t>
            </w:r>
          </w:p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        </w:t>
            </w:r>
            <w:r>
              <w:rPr>
                <w:noProof/>
              </w:rPr>
              <w:t>только воздух рабочей зоны и населенных мест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Почвы и грунты (почвы, грунты, донные отложения, горные и рудные породы)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Отходы производства и потребления, вторичные ресурсы</w:t>
            </w:r>
          </w:p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        </w:t>
            </w:r>
            <w:r>
              <w:rPr>
                <w:noProof/>
              </w:rPr>
              <w:t>только отходы производства и потребления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Продукция, материалы, вещества</w:t>
            </w:r>
          </w:p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        </w:t>
            </w:r>
            <w:r>
              <w:rPr>
                <w:noProof/>
              </w:rPr>
              <w:t>только продукция, материалы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Ионизирующие и неионизирующие излучения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Радиометрические методы анализа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акустических излучений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ионизирующих излучений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4</w:t>
            </w:r>
            <w:r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"Научно-исследовательский центр "ЭКОСТЕХ"</w:t>
            </w:r>
          </w:p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</w:p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t>ООО "НИЦ "ЭКОСТЕХ"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Атомная спектроскопия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2.10.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разделения и концентрирования (хроматографические, экстракционные, осаждение и соосаждение, сорбция, электрохимические, испарения, управляемая кристаллизация, диффузные, фильтрационные, диализ, центрифугирование, седиментация, пиролитические)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lastRenderedPageBreak/>
              <w:t>5</w:t>
            </w:r>
            <w:r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"МостДорГеоТрест"</w:t>
            </w:r>
          </w:p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</w:p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t>ООО "МостДорГеоТрест"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Почвы и грунты (почвы, грунты, донные отложения, горные и рудные породы)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Специальные инструментальные методы</w:t>
            </w:r>
          </w:p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        </w:t>
            </w:r>
            <w:r>
              <w:rPr>
                <w:noProof/>
              </w:rPr>
              <w:t>2.13.2. Фотометрические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6</w:t>
            </w:r>
            <w:r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Испытательная лаборатория "Эко-23"</w:t>
            </w:r>
          </w:p>
          <w:p w:rsidR="000C6035" w:rsidRDefault="000C6035" w:rsidP="00F333C2">
            <w:pPr>
              <w:tabs>
                <w:tab w:val="left" w:pos="12049"/>
              </w:tabs>
              <w:rPr>
                <w:lang w:val="en-US"/>
              </w:rPr>
            </w:pPr>
          </w:p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t>ООО ИЛ "Эко-23"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Воздух, выбросы  и др. (атмосферный воздух, воздух рабочей зоны и населенных мест, промышленные выбросы, отработавшие газы автомобилей и других двигателей)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(способы) отбора, пробоподготовки, транспортирования и хранения проб (образцов)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Атомная спектроскопия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2.9.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Биологические (биоиндикация, биотестирование) методы анализа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Органолептические (в т.ч. визуальные) методы анализа</w:t>
            </w:r>
          </w:p>
        </w:tc>
      </w:tr>
      <w:tr w:rsidR="000C6035" w:rsidTr="00F333C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0C6035" w:rsidRDefault="000C6035" w:rsidP="00F333C2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bookmarkStart w:id="1" w:name="_GoBack"/>
      <w:bookmarkEnd w:id="1"/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0C6035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0C6035">
        <w:rPr>
          <w:sz w:val="24"/>
          <w:szCs w:val="24"/>
        </w:rPr>
        <w:t>В.С. Вершинин</w:t>
      </w:r>
    </w:p>
    <w:p w:rsidR="002508E7" w:rsidRPr="004414A6" w:rsidRDefault="002508E7">
      <w:pPr>
        <w:rPr>
          <w:lang w:val="en-US"/>
        </w:rPr>
      </w:pPr>
    </w:p>
    <w:sectPr w:rsidR="002508E7" w:rsidRPr="004414A6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646" w:rsidRDefault="00FD0646">
      <w:r>
        <w:separator/>
      </w:r>
    </w:p>
  </w:endnote>
  <w:endnote w:type="continuationSeparator" w:id="0">
    <w:p w:rsidR="00FD0646" w:rsidRDefault="00FD0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646" w:rsidRDefault="00FD0646">
      <w:r>
        <w:separator/>
      </w:r>
    </w:p>
  </w:footnote>
  <w:footnote w:type="continuationSeparator" w:id="0">
    <w:p w:rsidR="00FD0646" w:rsidRDefault="00FD0646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0C6035">
      <w:rPr>
        <w:rStyle w:val="a7"/>
        <w:noProof/>
      </w:rPr>
      <w:t>5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0C6035">
      <w:rPr>
        <w:rStyle w:val="a7"/>
        <w:noProof/>
      </w:rPr>
      <w:t>5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0C6035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0C6035">
      <w:rPr>
        <w:rStyle w:val="a7"/>
        <w:noProof/>
      </w:rPr>
      <w:t>5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0C6035"/>
    <w:rsid w:val="001F6853"/>
    <w:rsid w:val="002508E7"/>
    <w:rsid w:val="00334971"/>
    <w:rsid w:val="00413E52"/>
    <w:rsid w:val="004414A6"/>
    <w:rsid w:val="006A10D0"/>
    <w:rsid w:val="007C6EBF"/>
    <w:rsid w:val="008552FA"/>
    <w:rsid w:val="00905871"/>
    <w:rsid w:val="00B92C3E"/>
    <w:rsid w:val="00E44E4B"/>
    <w:rsid w:val="00FD0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1030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6893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1601-01-01T00:00:00Z</cp:lastPrinted>
  <dcterms:created xsi:type="dcterms:W3CDTF">2024-09-24T12:01:00Z</dcterms:created>
  <dcterms:modified xsi:type="dcterms:W3CDTF">2024-09-24T12:03:00Z</dcterms:modified>
</cp:coreProperties>
</file>