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034409">
      <w:pPr>
        <w:rPr>
          <w:bCs/>
        </w:rPr>
      </w:pPr>
      <w:r>
        <w:t>24.04.2024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034409">
        <w:t>269-НОАП-151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034409" w:rsidRDefault="00BB176E">
      <w:pPr>
        <w:tabs>
          <w:tab w:val="left" w:pos="12049"/>
        </w:tabs>
        <w:rPr>
          <w:rFonts w:ascii="Arial" w:hAnsi="Arial" w:cs="Arial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 w:rsidRPr="00034409">
        <w:rPr>
          <w:rFonts w:ascii="Arial" w:hAnsi="Arial" w:cs="Arial"/>
        </w:rPr>
        <w:t xml:space="preserve"> </w:t>
      </w:r>
    </w:p>
    <w:p w:rsidR="007720E2" w:rsidRPr="00034409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043"/>
        <w:gridCol w:w="3260"/>
        <w:gridCol w:w="1701"/>
        <w:gridCol w:w="1796"/>
      </w:tblGrid>
      <w:tr w:rsidR="00BB176E" w:rsidTr="00383D9C"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383D9C"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034409">
            <w:r w:rsidRPr="00034409">
              <w:t>1</w:t>
            </w:r>
            <w:r w:rsidR="00BB176E" w:rsidRPr="00034409">
              <w:t xml:space="preserve">. </w:t>
            </w:r>
            <w:r>
              <w:t>Некоммерческое партнерство "Региональное объединение специалистов экспертов в области промышленной безопасности"</w:t>
            </w:r>
          </w:p>
          <w:p w:rsidR="00027EC1" w:rsidRPr="00EF3673" w:rsidRDefault="00027EC1"/>
          <w:p w:rsidR="00BB176E" w:rsidRPr="00EF3673" w:rsidRDefault="00034409">
            <w:r>
              <w:t>НП "РОСЭК"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034409">
            <w:r>
              <w:t>109377</w:t>
            </w:r>
            <w:r w:rsidR="00BB176E">
              <w:t xml:space="preserve">. </w:t>
            </w:r>
            <w:r>
              <w:t xml:space="preserve">Российская Федерация, </w:t>
            </w:r>
            <w:r>
              <w:br/>
              <w:t>г. Москва, Рязанский проспект, д. 32, корп. 3, офис 312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034409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</w:t>
            </w:r>
            <w:r>
              <w:rPr>
                <w:szCs w:val="20"/>
              </w:rPr>
              <w:lastRenderedPageBreak/>
              <w:t>теплоносителями (кроме воды и водяного пара), и транспортирующие их системы трубопроводов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Резервуары для хранения </w:t>
            </w:r>
            <w:r>
              <w:rPr>
                <w:szCs w:val="20"/>
              </w:rPr>
              <w:lastRenderedPageBreak/>
              <w:t>взрывопожароопасных и токсичных веществ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034409" w:rsidRPr="00EF3673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EF3673" w:rsidRDefault="00BB176E" w:rsidP="00034409">
            <w:pPr>
              <w:rPr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34409" w:rsidRDefault="00034409">
            <w:pPr>
              <w:rPr>
                <w:szCs w:val="20"/>
              </w:rPr>
            </w:pPr>
            <w:r w:rsidRPr="00034409">
              <w:rPr>
                <w:szCs w:val="20"/>
              </w:rPr>
              <w:lastRenderedPageBreak/>
              <w:t>1.</w:t>
            </w:r>
            <w:r w:rsidR="00BB176E" w:rsidRPr="00034409">
              <w:rPr>
                <w:szCs w:val="20"/>
              </w:rPr>
              <w:t xml:space="preserve"> </w:t>
            </w:r>
            <w:r w:rsidRPr="00034409">
              <w:rPr>
                <w:szCs w:val="20"/>
              </w:rPr>
              <w:t>Радиационный:</w:t>
            </w:r>
          </w:p>
          <w:p w:rsidR="00034409" w:rsidRPr="00034409" w:rsidRDefault="00034409" w:rsidP="00034409">
            <w:pPr>
              <w:rPr>
                <w:szCs w:val="20"/>
              </w:rPr>
            </w:pPr>
            <w:r w:rsidRPr="00034409">
              <w:rPr>
                <w:szCs w:val="20"/>
              </w:rPr>
              <w:t>1.1. Радиографический (РК):</w:t>
            </w:r>
          </w:p>
          <w:p w:rsidR="00034409" w:rsidRPr="00034409" w:rsidRDefault="00034409" w:rsidP="00034409">
            <w:pPr>
              <w:rPr>
                <w:szCs w:val="20"/>
              </w:rPr>
            </w:pPr>
            <w:r w:rsidRPr="00034409">
              <w:rPr>
                <w:szCs w:val="20"/>
              </w:rPr>
              <w:t>1.1.1. Рентгенографический</w:t>
            </w:r>
          </w:p>
          <w:p w:rsidR="00034409" w:rsidRPr="00034409" w:rsidRDefault="00034409" w:rsidP="00034409">
            <w:pPr>
              <w:rPr>
                <w:szCs w:val="20"/>
              </w:rPr>
            </w:pPr>
            <w:r w:rsidRPr="00034409">
              <w:rPr>
                <w:szCs w:val="20"/>
              </w:rPr>
              <w:t>2. Ультразвуковой (УК):</w:t>
            </w:r>
          </w:p>
          <w:p w:rsidR="00034409" w:rsidRPr="00034409" w:rsidRDefault="00034409" w:rsidP="00034409">
            <w:pPr>
              <w:rPr>
                <w:szCs w:val="20"/>
              </w:rPr>
            </w:pPr>
            <w:r w:rsidRPr="00034409">
              <w:rPr>
                <w:szCs w:val="20"/>
              </w:rPr>
              <w:t>2.1. Ультразвуковая дефектоскопия</w:t>
            </w:r>
          </w:p>
          <w:p w:rsidR="00034409" w:rsidRPr="00034409" w:rsidRDefault="00034409" w:rsidP="00034409">
            <w:pPr>
              <w:rPr>
                <w:szCs w:val="20"/>
              </w:rPr>
            </w:pPr>
            <w:r w:rsidRPr="00034409">
              <w:rPr>
                <w:szCs w:val="20"/>
              </w:rPr>
              <w:t>2.2. Ультразвуковая толщинометрия</w:t>
            </w:r>
          </w:p>
          <w:p w:rsidR="00034409" w:rsidRPr="00034409" w:rsidRDefault="00034409" w:rsidP="00034409">
            <w:pPr>
              <w:rPr>
                <w:szCs w:val="20"/>
              </w:rPr>
            </w:pPr>
            <w:r w:rsidRPr="00034409">
              <w:rPr>
                <w:szCs w:val="20"/>
              </w:rPr>
              <w:t>4. Магнитный (МК):</w:t>
            </w:r>
          </w:p>
          <w:p w:rsidR="00034409" w:rsidRPr="00034409" w:rsidRDefault="00034409" w:rsidP="00034409">
            <w:pPr>
              <w:rPr>
                <w:szCs w:val="20"/>
              </w:rPr>
            </w:pPr>
            <w:r w:rsidRPr="00034409">
              <w:rPr>
                <w:szCs w:val="20"/>
              </w:rPr>
              <w:t>4.1. Магнитопорошковый</w:t>
            </w:r>
          </w:p>
          <w:p w:rsidR="00034409" w:rsidRPr="00034409" w:rsidRDefault="00034409" w:rsidP="00034409">
            <w:pPr>
              <w:rPr>
                <w:szCs w:val="20"/>
              </w:rPr>
            </w:pPr>
            <w:r w:rsidRPr="00034409">
              <w:rPr>
                <w:szCs w:val="20"/>
              </w:rPr>
              <w:t>4.4. Эффект Холла</w:t>
            </w:r>
          </w:p>
          <w:p w:rsidR="00034409" w:rsidRPr="00034409" w:rsidRDefault="00034409" w:rsidP="00034409">
            <w:pPr>
              <w:rPr>
                <w:szCs w:val="20"/>
              </w:rPr>
            </w:pPr>
            <w:r w:rsidRPr="00034409">
              <w:rPr>
                <w:szCs w:val="20"/>
              </w:rPr>
              <w:t>5. Вихретоковый (ВК)</w:t>
            </w:r>
          </w:p>
          <w:p w:rsidR="00034409" w:rsidRPr="00034409" w:rsidRDefault="00034409" w:rsidP="00034409">
            <w:pPr>
              <w:rPr>
                <w:szCs w:val="20"/>
              </w:rPr>
            </w:pPr>
            <w:r w:rsidRPr="00034409">
              <w:rPr>
                <w:szCs w:val="20"/>
              </w:rPr>
              <w:t>6. Проникающими веществами:</w:t>
            </w:r>
          </w:p>
          <w:p w:rsidR="00034409" w:rsidRPr="00034409" w:rsidRDefault="00034409" w:rsidP="00034409">
            <w:pPr>
              <w:rPr>
                <w:szCs w:val="20"/>
              </w:rPr>
            </w:pPr>
            <w:r w:rsidRPr="00034409">
              <w:rPr>
                <w:szCs w:val="20"/>
              </w:rPr>
              <w:t>6.1. Капиллярный (ПВК)</w:t>
            </w:r>
          </w:p>
          <w:p w:rsidR="00034409" w:rsidRPr="00034409" w:rsidRDefault="00034409" w:rsidP="00034409">
            <w:pPr>
              <w:rPr>
                <w:szCs w:val="20"/>
              </w:rPr>
            </w:pPr>
            <w:r w:rsidRPr="00034409">
              <w:rPr>
                <w:szCs w:val="20"/>
              </w:rPr>
              <w:t>11. Визуальный и измерительный (ВИК)</w:t>
            </w:r>
          </w:p>
          <w:p w:rsidR="00BB176E" w:rsidRPr="00034409" w:rsidRDefault="00BB176E" w:rsidP="000344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034409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034409" w:rsidP="00034409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034409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383D9C" w:rsidRDefault="007D0D2E">
      <w:r>
        <w:lastRenderedPageBreak/>
        <w:t xml:space="preserve">                                                        </w:t>
      </w:r>
      <w:r w:rsidR="00383D9C">
        <w:t xml:space="preserve">                               </w:t>
      </w:r>
    </w:p>
    <w:p w:rsidR="00383D9C" w:rsidRDefault="00383D9C"/>
    <w:p w:rsidR="00383D9C" w:rsidRDefault="00383D9C"/>
    <w:p w:rsidR="00383D9C" w:rsidRDefault="00383D9C"/>
    <w:p w:rsidR="00383D9C" w:rsidRDefault="00383D9C"/>
    <w:p w:rsidR="00383D9C" w:rsidRDefault="00383D9C"/>
    <w:p w:rsidR="007720E2" w:rsidRPr="00383D9C" w:rsidRDefault="00383D9C">
      <w:pPr>
        <w:rPr>
          <w:sz w:val="28"/>
          <w:szCs w:val="28"/>
        </w:rPr>
      </w:pPr>
      <w:r>
        <w:lastRenderedPageBreak/>
        <w:t xml:space="preserve">                                                                                </w:t>
      </w:r>
      <w:r w:rsidR="007D0D2E" w:rsidRPr="00383D9C">
        <w:rPr>
          <w:sz w:val="28"/>
          <w:szCs w:val="28"/>
        </w:rPr>
        <w:t>Разрушающие и другие виды испытаний</w:t>
      </w: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7303"/>
        <w:gridCol w:w="1701"/>
        <w:gridCol w:w="1796"/>
      </w:tblGrid>
      <w:tr w:rsidR="007720E2" w:rsidTr="00034409"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Default="007720E2" w:rsidP="00692E9F"/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Pr="007720E2" w:rsidRDefault="007D0D2E" w:rsidP="00692E9F">
            <w:pPr>
              <w:jc w:val="center"/>
              <w:rPr>
                <w:szCs w:val="20"/>
              </w:rPr>
            </w:pPr>
            <w:r>
              <w:t>Область</w:t>
            </w:r>
            <w:r w:rsidR="007720E2">
              <w:t xml:space="preserve"> аккредитации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0E2" w:rsidRDefault="007720E2" w:rsidP="00692E9F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0E2" w:rsidRPr="00CC6DBA" w:rsidRDefault="007720E2" w:rsidP="00692E9F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7E50D4" w:rsidTr="00034409"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720E2" w:rsidRDefault="007E50D4" w:rsidP="00EF3673"/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Default="007E50D4" w:rsidP="00EF3673"/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E50D4" w:rsidRDefault="00034409" w:rsidP="00103F9F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="007E50D4"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строительных материалов и конструкций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Смеси бетонные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эффективности добавок для бетонов и растворов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смесей сухих строительных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Растворы строительные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Цементы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тонкости помола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нормальной густоты, сроков схватывания, равномерности изменения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 при изгибе и сжатии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тепловыделения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водоотделения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цементов и материалов цементного производства и определение содержания минеральных добавок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</w:t>
            </w:r>
            <w:r>
              <w:rPr>
                <w:szCs w:val="20"/>
              </w:rPr>
              <w:lastRenderedPageBreak/>
              <w:t>Проведение химического анализа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Грунты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деформаций оснований зданий и сооружений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зернового (гранулометрического) и микроагрегатного состава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набухания и усадки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прочности и деформируемости, в т.ч. методами: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одноплоскостного среза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одноосного сжатия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трехосного сжатия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компрессионного сжатия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суффозионного сжатия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набухания и усадки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для мерзлых грунтов: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шариковым штампом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 xml:space="preserve">среза по поверхности смерзания 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одноосного сжатия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компрессионного сжатия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оттаивающих грунтов - методом среза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трехосного сжатия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максимальной плотности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просадочности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коэффициента фильтрации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степени пучинистости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содержания органических веществ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теплопроводности мерзлых грунтов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характеристик прочности и деформируемости: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 xml:space="preserve">Метод испытания штампом 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Метод испытания радиальным прессиометром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Метод испытания горячим штампом мерзлых грунтов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 xml:space="preserve">Метод среза целиков грунта 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 xml:space="preserve">Метод вращательного среза 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Метод испытания лопастным прессиометром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статическим и динамическим зондированием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сваями, контрольные испытания сваи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глубины сезонного оттаивания и промерзания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удельных касательных сил морозного пучения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9.6.20.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 замещением объема (в полевых условиях)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9.6.21.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температуры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9.6.22.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Радиоизотопные измерения плотности и влажности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9.6.23.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сдвигу оттаивающих грунтов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9.6.24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переуплотнения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9.6.25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удельного сопротивления пенетрации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9.6.26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липкости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9.6.27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органических веществ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9.6.28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характеристик сопротивляемости сдвигу грунтов в дорожном строительстве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9.6.29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Определения динамических свойств дисперсных грунтов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9.6.30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релаксации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9.6.31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карбонатов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9.6.32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отбора проб подземных вод, лабораторного определения влажности и степени засоленности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Бетоны, конструкции и изделия бетонные и железобетонные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прочности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по контрольным образцам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механическими методами неразрушающего контроля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плотности, влажности, водопоглощения, пористости и водонепроницаемости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деформаций усадки и ползучести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выносливость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химической стойкости в ненапряженном состоянии химически стойких бетонов (полимербетонов и </w:t>
            </w:r>
            <w:r>
              <w:rPr>
                <w:szCs w:val="20"/>
              </w:rPr>
              <w:lastRenderedPageBreak/>
              <w:t>полимерсиликатных бетонов), сульфатостойкости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истираемости бетона (на круге и в барабане истирания)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по образцам, отобранным из конструкций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бетона ультразвуковым методом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бетона ультразвуковым методом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бетона радиоизотопным методом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защитных покрытий бетонных и железобетонных конструкций (в том числе адгезии)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9.7.21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Кирпич и камни керамические и силикатные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9.8.1.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водопоглощения, плотности, морозостойкости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9.8.2.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предела прочности при сжатии керамического, силикатного кирпича и камней, кладки каменной, стеновых камней </w:t>
            </w:r>
            <w:r>
              <w:rPr>
                <w:szCs w:val="20"/>
              </w:rPr>
              <w:lastRenderedPageBreak/>
              <w:t>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9.8.3.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сцепления в каменной кладке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Заполнители пористые неорганические для строительных работ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яркости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теплоустойчивости ограждающих конструкций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теплопередаче ограждающих конструкций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плотности тепловых потоков, проходящих через ограждающие конструкции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освещенности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микроклимата в жилых и общественных зданиях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коэффициента теплопередачи ограждающих конструкций калориметрическим методом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звукоизоляции ограждающих конструкций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шума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шума санитарно-технической арматуры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шума в воздуховодах и воздухораспределительном оборудовании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удельного потребления тепловой энергии на отопление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вибрации зданий и сооружений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9.10.15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удельной эффективной активности естественных радионуклидов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Материалы и изделия строительные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цветоустойчивости под воздействием света, равномерности окраски и светлости полимерных отделочных материалов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коэффициентов направленного пропускания и отражения света стеклом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сцепления облицовочных плиток с основанием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теплопроводности строительных материалов и изделий: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цилиндрическим зондом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поверхностным преобразователем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9.11.12.3.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стационарном тепловом режиме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срока эффективной эксплуатации полимерной теплоизоляции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 строительных материалов: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диэлькометрическим методом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нейтронным методом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полотен нетканых (иглопробивных, нитепрошивных, холстопрошивных, клееных, термоскрепленных и комбинированных) полотен  для линолеума (подосновы) (определение линейных размеров и их изменений после термической и влажнотепловой обработки, толщины, влажности, плотности, неровности по массе, разрывной силы и относительного удлинения, прочности при расслаивании, деформации при сжатии, наличия и содержания антисептика, биостойкости)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Испытания облицовочных изделий из горных пород (определение минерало-петрографических характеристик, </w:t>
            </w:r>
            <w:r>
              <w:rPr>
                <w:szCs w:val="20"/>
              </w:rPr>
              <w:lastRenderedPageBreak/>
              <w:t>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санитарно-химических характеристик строительных конструкций с тепловой изоляцией (ограждающих конструкций жилых, общественных и производственных зданий с теплоизоляционным слоем из изделий на основе волокнистых минеральных материалов на синтетическом связующем)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стойкость к ударным воздействиям полов производственных зданий и сооружений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оконных и дверных блоков: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теплопередаче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9.11.19.2.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воздухо- и водопроницаемости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9.11.19.3.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звукоизоляции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9.11.19.4.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коэффициента пропускания света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9.11.19.5.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ветровой нагрузке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дверей деревянных: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9.11.20.1.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ударной нагрузке в направлении открывания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9.11.20.2.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воздействию климатических факторов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9.11.20.3.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водонепроницаемости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9.11.20.4.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сопротивление взлому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строительных конструкций: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несущей и теплоизолирующей способности, потери целостности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несущих и ограждающих конструкций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дверей и ворот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огнестойкость шахт лифтов и дверей шахт лифтов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9.11.22.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пожарной опасности строительных конструкций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горючесть строительных материалов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воспламеняемость строительных материалов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распространение пламени на строительных материалах (поверхностных слоях конструкций полов и кровель)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паропроницанию строительных материалов и изделий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удельной теплоемкости строительных материалов калориметрическим методом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показателя теплоусвоения полимерных рулонных и плиточных материалов для полов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9.11.29.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кровельных и гидроизоляционных материалов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плотности, пористости и изменений размеров изделий огнеупорных теплоизоляционных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лакокрасочных материалов и покрытий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адгезии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твердости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эластичности при изгибе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времени и степени высыхания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вязкости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блеска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укрывистости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стойкости покрытия к истиранию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массовой доли летучих и нелетучих, твердых и пленкообразующих веществ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покрытия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водопоглощения (влагопоглощения)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кислотного числа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светостойкости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9.11.32.15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(сравнение) цвета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качества подготовки поверхности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разрушения покрытий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Ускоренные испытания на стойкость к воздействию климатических факторов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9.11.32.20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срока годности (после смешивания компонентов)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Дороги автомобильные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вязкости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скорости распада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расслоения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при хранении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сцепления с минеральными материалами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вяжущего с эмульгатором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однородности битумной эмульсии после ее приготовления путем определения остатка на сите N 014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характеристик асфальтобетонных смесей и асфальтобетона: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степени обволакивания зерен заполнителя битумным вяжущим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и прочности при непрямом растяжении (IDT)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содержания воздушных пустот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содержания битумного вяжущего методом выжигания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динамического модуля упругости и числа текучести с использованием установки динамического нагружения (АМРТ)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стекания вяжущего в асфальтобетонных щебечно-мастичных смесях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сдвиговой деформации (SST)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толщины слоев дорожной одежды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9.12.1.9.9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усталостной прочности при многократном изгибе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сопротивления пластическому течению по методу Маршалла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содержания битумного вяжущего методом экстрагирования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динамического модуля упругости с использованием установки динамического нагружения (SPT)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плотности слоя неразрушающими методами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объемной плотности с использованием парафинированных образцов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объемной плотности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водостойкости и адгезионных свойств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максимальной плотности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внутреннего угла вращательного уплотнителя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сокращения проб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приготовления образцов вращательным уплотнителем, для определения динамического модуля, термостатированием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при транспортировании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9.12.1.9.22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стойкости к колееобразованию прокатыванием нагруженного колеса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9.12.1.9.23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истираемости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9.12.1.9.24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 на растяжение при изгибе и предельной относительной деформации растяжения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9.12.1.9.25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влияния противогололедных реагентов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дорожно-строительных материалов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Песок природный и дробленый для дорожного строительства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насыпной плотности и пустотности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истинной плотности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минералого-петрографического состава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наличия органических примесей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пылевидных и глинистых частиц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9.12.2.1.6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глины в комках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гранулометрического (зернового) состава и модуля крупности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глинистых частиц методом набухания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зерен пластинчатой (лещадной) и игловатой формы дробленого песка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пустот в песке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плотности и абсорбции песка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Щебень и гравий из горных пород для дорожного строительства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дробимости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минералого-петрографического состава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дроблению и износу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реакционной способности горной породы и щебня (гравия)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эквивалента песка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зерен пластинчатой (лещадной) и игловатой формы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зерен слабых пород в щебне (гравии)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пылевидных и глинистых частиц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структуры зерен щебня (гравия) против распадов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и истинной плотности, пористости и водопоглощения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дробленых зерен в гравии и щебне из гравия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дробимости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сопротивления истираемости по </w:t>
            </w:r>
            <w:r>
              <w:rPr>
                <w:szCs w:val="20"/>
              </w:rPr>
              <w:lastRenderedPageBreak/>
              <w:t>показателю микро-Деваль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глины в комках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гранулометрического состава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наличия органических примесей в гравии и щебне из гравия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насыпной плотности и пустотности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 и абсорбции щебня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потери массы под действием сульфата натрия или сульфата магния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9.12.2.2.22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 и пустотности щебня после штыкования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9.12.2.2.23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дробленых зерен щебня из гравия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Щебень и песок шлаковые для дорожного строительства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и водопоглощения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истираемости по показателю микро-Деваль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дробимости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дроблению и износу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активности шлаков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истинной плотности и пористости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насыпной плотности и пустотности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глинистых частиц (метод набухания)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структуры зерен шлакового щебня против распадов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пылевидных и глинистых частиц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гранулометрического состава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слабых зерен и примесей металла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9.12.2.3.14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шлакового щебня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9.12.2.3.15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зерен пластинчатой (лещадной) и игловатой формы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Минеральный порошок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гидрофобности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водорастворимых соединений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активности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активирующих веществ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зернового состава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истинной плотности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средней плотности и пористости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водостойкости асфальтового вяжущего (смеси минерального порошка с битумом)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показателя битумоемкости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полуторных окислов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пустот Ригдена в минеральном порошке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9.12.2.4.13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максимальной плотности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Цемент для дорожного строительства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9.12.2.5.1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 использованием полифракционного песка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Материалы вяжущие нефтяные битумные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испарившегося разжижителя из жидких битумов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индекса пенетрации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растворимости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проникания иглы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динамической вязкости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растяжимости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твердого парафина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старения под воздействием высокой температуры и воздуха (метод RTFOT)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 вспышки с применением открытого тигля Кливленда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размягчения по кольцу и шару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хрупкости по Фраасу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9.12.2.6.12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сцепления битума с мрамором и песком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вязкости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эластичности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стабильности модифицированных битумов при хранении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свойств с использованием динамического сдвигового реометра (DSR)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низкотемпературных свойств с использованием динамического сдвигового реометра (DSR)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растрескивания при помощи устройства ABCD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упругих свойств при многократных сдвиговых нагрузках (MSCR) с использованием динамического сдвигового реометра (DSR)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поправок по объему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старением под действием давления и температуры (PAV)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9.12.2.6.22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усталостной характеристики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9.12.2.6.23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жесткости и ползучести битума при отрицательных температурах с помощью реометра, изгибающего балочку (BBR)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Дорожные битумные мастики и герметики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9.12.2.7.1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набухания образцов из смеси порошка с битумом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9.12.2.7.2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</w:t>
            </w:r>
            <w:r>
              <w:rPr>
                <w:szCs w:val="20"/>
              </w:rPr>
              <w:lastRenderedPageBreak/>
              <w:t>эластичности при температуре 0 °С (в т.ч. после искусственного старения)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Покрытия, материалы и изделия для дорожной разметки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9.12.2.8.1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Испытания материалов для дорожной разметки с целью определения: 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9.12.2.8.2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изделий для дорожной разметки с целью определения: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9.12.2.8.3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цветных покрытия противоскольжения с целью определения: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 xml:space="preserve"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холодных пластиков, используемых в качестве связующего; твердости минерального наполнителя; гранулометрического состава минерального наполнителя; влажности минерального наполнителя; </w:t>
            </w:r>
            <w:r>
              <w:rPr>
                <w:szCs w:val="20"/>
              </w:rPr>
              <w:lastRenderedPageBreak/>
              <w:t>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 координат цветности цветного покрытия противоскольжения; степени износа и разрушения по площади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9.12.2.8.4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геометрических размеров повреждений дорожных покрытий на стадии эксплуатации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9.12.2.8.5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и определение параметров дорожной разметки: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Материалы синтетические, геосинтетические для дорожного строительства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9.12.2.9.1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ползучести при растяжении и разрыва при ползучести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9.12.2.9.2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прочности при динамическом </w:t>
            </w:r>
            <w:r>
              <w:rPr>
                <w:szCs w:val="20"/>
              </w:rPr>
              <w:lastRenderedPageBreak/>
              <w:t>продавливании (испытание падающим конусом)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9.12.2.9.3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стойкости к циклическим нагрузкам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9.12.2.9.4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при статическом продавливании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9.12.2.9.5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к агрессивным средам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9.12.2.9.6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теплостойкости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9.12.2.9.7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гибкости при отрицательных температурах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9.12.2.9.8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Определения устойчивости к многократному замораживанию и оттаиванию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9.12.2.9.9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устойчивости к ультрафиолетовому излучению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9.12.2.9.10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при растяжении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9.12.2.9.11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водопроницаемости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9.12.2.10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смесей бетонных для устройства слоев оснований и покрытий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Автомобильные дороги, инфраструктура дорожная, сооружения дорожные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геометрических элементов и нагрузок, габаритов приближения, расстояния видимости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технических средств организации дорожного движения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Контрольные испытания экранов акустических: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определение характеристик шума в зоне защиты, на защищаемых территориях или объектах после установки акустического экрана; на механическую прочность; на пожарную безопасность</w:t>
            </w:r>
          </w:p>
          <w:p w:rsidR="00034409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Контрольные испытания экранов противоослепляющих: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определение аэродинамического сопротивления; на долговечность; на ударопрочность; проверка боковой видимости экрана; измерение коэффициента просветности; проверка цветности затеняющих элементов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элементов обустройства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эксплуатационного состояния автомобильных дорог и улиц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9.12.3.4.1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Измерения ровности автомобильных дорог общего пользования на основании регистрации ординат микропрофиля </w:t>
            </w:r>
            <w:r>
              <w:rPr>
                <w:szCs w:val="20"/>
              </w:rPr>
              <w:lastRenderedPageBreak/>
              <w:t>покрытия с помощью высокоскоростных профилометрических установок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9.12.3.4.2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9.12.3.4.3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параметров освещения автомобильных дорог искусственными источниками света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коэффициента сцепления колеса автомобиля с дорожным покрытием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Учет интенсивности движения транспортного потока</w:t>
            </w:r>
          </w:p>
          <w:p w:rsidR="00034409" w:rsidRPr="007E50D4" w:rsidRDefault="00034409" w:rsidP="00034409">
            <w:pPr>
              <w:rPr>
                <w:szCs w:val="20"/>
              </w:rPr>
            </w:pPr>
            <w:r>
              <w:rPr>
                <w:szCs w:val="20"/>
              </w:rPr>
              <w:t>9.12.3.7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7E50D4" w:rsidRPr="00034409" w:rsidRDefault="007E50D4" w:rsidP="0003440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14453" w:rsidRDefault="00034409" w:rsidP="00103F9F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7E50D4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7E50D4" w:rsidRPr="00714453">
              <w:rPr>
                <w:rFonts w:eastAsia="Arial Unicode MS"/>
                <w:lang w:val="en-US"/>
              </w:rPr>
              <w:t>,</w:t>
            </w:r>
          </w:p>
          <w:p w:rsidR="007E50D4" w:rsidRPr="00714453" w:rsidRDefault="00034409" w:rsidP="00034409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034409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253A66" w:rsidRPr="00253A66" w:rsidRDefault="00253A66">
      <w:pPr>
        <w:rPr>
          <w:lang w:val="en-US"/>
        </w:rPr>
      </w:pPr>
    </w:p>
    <w:p w:rsidR="00BB176E" w:rsidRPr="00034409" w:rsidRDefault="00BB176E">
      <w:pPr>
        <w:ind w:left="4320"/>
      </w:pPr>
      <w:r>
        <w:t>Председатель</w:t>
      </w:r>
      <w:r w:rsidR="006C1A81" w:rsidRPr="00034409">
        <w:t xml:space="preserve"> </w:t>
      </w:r>
      <w:r w:rsidR="006C1A81">
        <w:t>комиссии</w:t>
      </w:r>
      <w:r w:rsidR="006C1A81" w:rsidRPr="00034409">
        <w:t>:</w:t>
      </w:r>
      <w:r w:rsidRPr="00034409">
        <w:tab/>
      </w:r>
      <w:bookmarkStart w:id="0" w:name="_GoBack"/>
      <w:r w:rsidR="00034409" w:rsidRPr="00034409">
        <w:t>Н.Н. Коновалов</w:t>
      </w:r>
    </w:p>
    <w:p w:rsidR="00BB176E" w:rsidRPr="00034409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 w:rsidRPr="00034409">
        <w:t>:</w:t>
      </w:r>
      <w:r>
        <w:tab/>
      </w:r>
      <w:r w:rsidR="00034409">
        <w:t>В.С. Вершинин</w:t>
      </w:r>
    </w:p>
    <w:bookmarkEnd w:id="0"/>
    <w:p w:rsidR="00BB176E" w:rsidRPr="00034409" w:rsidRDefault="00BB176E">
      <w:pPr>
        <w:ind w:left="4320" w:hanging="4320"/>
      </w:pPr>
    </w:p>
    <w:sectPr w:rsidR="00BB176E" w:rsidRPr="00034409" w:rsidSect="00383D9C">
      <w:headerReference w:type="default" r:id="rId8"/>
      <w:pgSz w:w="16838" w:h="11906" w:orient="landscape" w:code="9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2D4" w:rsidRDefault="005162D4">
      <w:r>
        <w:separator/>
      </w:r>
    </w:p>
  </w:endnote>
  <w:endnote w:type="continuationSeparator" w:id="0">
    <w:p w:rsidR="005162D4" w:rsidRDefault="00516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2D4" w:rsidRDefault="005162D4">
      <w:r>
        <w:separator/>
      </w:r>
    </w:p>
  </w:footnote>
  <w:footnote w:type="continuationSeparator" w:id="0">
    <w:p w:rsidR="005162D4" w:rsidRDefault="005162D4">
      <w:r>
        <w:continuationSeparator/>
      </w:r>
    </w:p>
  </w:footnote>
  <w:footnote w:id="1">
    <w:p w:rsidR="00034409" w:rsidRPr="00EF3A92" w:rsidRDefault="00034409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034409" w:rsidRDefault="00034409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409" w:rsidRDefault="00034409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383D9C">
      <w:rPr>
        <w:rStyle w:val="af"/>
        <w:noProof/>
      </w:rPr>
      <w:t>25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383D9C">
      <w:rPr>
        <w:rStyle w:val="af"/>
        <w:noProof/>
      </w:rPr>
      <w:t>25</w:t>
    </w:r>
    <w:r>
      <w:rPr>
        <w:rStyle w:val="a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34409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383D9C"/>
    <w:rsid w:val="0046325A"/>
    <w:rsid w:val="004B6054"/>
    <w:rsid w:val="004C55F7"/>
    <w:rsid w:val="005075F2"/>
    <w:rsid w:val="0051129C"/>
    <w:rsid w:val="005162D4"/>
    <w:rsid w:val="005534B9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D0D2E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5304</Words>
  <Characters>30236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2008-07-04T10:51:00Z</cp:lastPrinted>
  <dcterms:created xsi:type="dcterms:W3CDTF">2024-04-23T11:33:00Z</dcterms:created>
  <dcterms:modified xsi:type="dcterms:W3CDTF">2024-04-23T11:56:00Z</dcterms:modified>
</cp:coreProperties>
</file>