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B59" w:rsidRDefault="00A82B59">
      <w:pPr>
        <w:pStyle w:val="a4"/>
      </w:pPr>
      <w:r>
        <w:t>ПРОТОКОЛ</w:t>
      </w:r>
    </w:p>
    <w:p w:rsidR="00A82B59" w:rsidRDefault="00A82B59">
      <w:pPr>
        <w:jc w:val="center"/>
        <w:rPr>
          <w:sz w:val="24"/>
        </w:rPr>
      </w:pPr>
      <w:r>
        <w:rPr>
          <w:sz w:val="24"/>
        </w:rPr>
        <w:t>заседания Комиссии по аккредитации</w:t>
      </w:r>
    </w:p>
    <w:p w:rsidR="00A82B59" w:rsidRDefault="00A82B59">
      <w:pPr>
        <w:jc w:val="center"/>
        <w:rPr>
          <w:bCs/>
          <w:sz w:val="24"/>
        </w:rPr>
      </w:pPr>
      <w:r>
        <w:rPr>
          <w:bCs/>
          <w:sz w:val="24"/>
        </w:rPr>
        <w:t>Единой системы оценки соответствия в области промышленной, экологической безопасности,</w:t>
      </w:r>
    </w:p>
    <w:p w:rsidR="00A82B59" w:rsidRDefault="00A82B59">
      <w:pPr>
        <w:jc w:val="center"/>
        <w:rPr>
          <w:rFonts w:eastAsia="Times New Roman"/>
          <w:caps/>
          <w:sz w:val="24"/>
          <w:szCs w:val="24"/>
        </w:rPr>
      </w:pPr>
      <w:r>
        <w:rPr>
          <w:bCs/>
          <w:sz w:val="24"/>
        </w:rPr>
        <w:t>безопасности в энергетике и строительстве</w:t>
      </w:r>
    </w:p>
    <w:p w:rsidR="00A82B59" w:rsidRDefault="00A82B59">
      <w:pPr>
        <w:jc w:val="center"/>
      </w:pPr>
    </w:p>
    <w:p w:rsidR="00A82B59" w:rsidRDefault="00A4240C">
      <w:pPr>
        <w:tabs>
          <w:tab w:val="left" w:pos="10915"/>
          <w:tab w:val="left" w:pos="12049"/>
        </w:tabs>
      </w:pPr>
      <w:r>
        <w:t>24.04.2024</w:t>
      </w:r>
      <w:r w:rsidR="00A82B59">
        <w:tab/>
        <w:t>№ СДА-КА-</w:t>
      </w:r>
      <w:r>
        <w:t>269-ИО-059</w:t>
      </w:r>
    </w:p>
    <w:p w:rsidR="00A82B59" w:rsidRDefault="00A82B59">
      <w:pPr>
        <w:tabs>
          <w:tab w:val="left" w:pos="12049"/>
        </w:tabs>
        <w:rPr>
          <w:b/>
          <w:bCs/>
          <w:sz w:val="24"/>
        </w:rPr>
      </w:pPr>
    </w:p>
    <w:p w:rsidR="00A82B59" w:rsidRDefault="00A82B59">
      <w:pPr>
        <w:pStyle w:val="1"/>
        <w:tabs>
          <w:tab w:val="left" w:pos="12049"/>
        </w:tabs>
        <w:spacing w:before="0" w:after="0"/>
        <w:rPr>
          <w:rFonts w:ascii="Arial" w:hAnsi="Arial" w:cs="Arial"/>
          <w:bCs/>
          <w:sz w:val="24"/>
        </w:rPr>
      </w:pPr>
    </w:p>
    <w:p w:rsidR="00A82B59" w:rsidRDefault="00A82B59">
      <w:pPr>
        <w:pStyle w:val="1"/>
        <w:tabs>
          <w:tab w:val="left" w:pos="12049"/>
        </w:tabs>
        <w:spacing w:before="0" w:after="0"/>
        <w:rPr>
          <w:rFonts w:ascii="Arial" w:hAnsi="Arial" w:cs="Arial"/>
          <w:bCs/>
          <w:sz w:val="24"/>
        </w:rPr>
      </w:pPr>
    </w:p>
    <w:p w:rsidR="00A82B59" w:rsidRPr="00984A7A" w:rsidRDefault="00A82B59">
      <w:pPr>
        <w:pStyle w:val="1"/>
        <w:tabs>
          <w:tab w:val="left" w:pos="12049"/>
        </w:tabs>
        <w:spacing w:before="0" w:after="0"/>
        <w:rPr>
          <w:b w:val="0"/>
          <w:bCs/>
          <w:sz w:val="24"/>
        </w:rPr>
      </w:pPr>
      <w:r w:rsidRPr="00984A7A">
        <w:rPr>
          <w:b w:val="0"/>
          <w:bCs/>
          <w:sz w:val="24"/>
        </w:rPr>
        <w:t>Повестка дня:</w:t>
      </w:r>
    </w:p>
    <w:p w:rsidR="00A82B59" w:rsidRPr="00984A7A" w:rsidRDefault="00A82B59">
      <w:pPr>
        <w:tabs>
          <w:tab w:val="left" w:pos="12049"/>
        </w:tabs>
        <w:rPr>
          <w:bCs/>
          <w:sz w:val="24"/>
        </w:rPr>
      </w:pPr>
      <w:r w:rsidRPr="00984A7A">
        <w:rPr>
          <w:bCs/>
          <w:sz w:val="24"/>
        </w:rPr>
        <w:t>Рассмотрение документов на аккредитацию в качестве инспекционных организаций (ИО):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85"/>
        <w:gridCol w:w="3260"/>
        <w:gridCol w:w="3119"/>
        <w:gridCol w:w="3544"/>
        <w:gridCol w:w="2126"/>
      </w:tblGrid>
      <w:tr w:rsidR="00A4240C" w:rsidTr="00A4240C">
        <w:trPr>
          <w:cantSplit/>
          <w:tblHeader/>
        </w:trPr>
        <w:tc>
          <w:tcPr>
            <w:tcW w:w="6345" w:type="dxa"/>
            <w:gridSpan w:val="2"/>
          </w:tcPr>
          <w:p w:rsidR="00A4240C" w:rsidRDefault="00A4240C">
            <w:pPr>
              <w:tabs>
                <w:tab w:val="left" w:pos="12049"/>
              </w:tabs>
              <w:jc w:val="center"/>
            </w:pPr>
            <w:r>
              <w:t>Организация</w:t>
            </w:r>
          </w:p>
        </w:tc>
        <w:tc>
          <w:tcPr>
            <w:tcW w:w="6663" w:type="dxa"/>
            <w:gridSpan w:val="2"/>
          </w:tcPr>
          <w:p w:rsidR="00A4240C" w:rsidRDefault="00A4240C">
            <w:pPr>
              <w:tabs>
                <w:tab w:val="left" w:pos="12049"/>
              </w:tabs>
              <w:jc w:val="center"/>
            </w:pPr>
            <w:r>
              <w:t>Организация, проводившая проверку</w:t>
            </w:r>
          </w:p>
        </w:tc>
        <w:tc>
          <w:tcPr>
            <w:tcW w:w="2126" w:type="dxa"/>
            <w:vMerge w:val="restart"/>
          </w:tcPr>
          <w:p w:rsidR="00A4240C" w:rsidRDefault="00A4240C">
            <w:pPr>
              <w:tabs>
                <w:tab w:val="left" w:pos="12049"/>
              </w:tabs>
              <w:jc w:val="center"/>
            </w:pPr>
            <w:r>
              <w:t>Решение комиссии</w:t>
            </w:r>
          </w:p>
        </w:tc>
      </w:tr>
      <w:tr w:rsidR="00A4240C" w:rsidTr="00A4240C">
        <w:trPr>
          <w:cantSplit/>
          <w:tblHeader/>
        </w:trPr>
        <w:tc>
          <w:tcPr>
            <w:tcW w:w="3085" w:type="dxa"/>
            <w:tcBorders>
              <w:bottom w:val="single" w:sz="4" w:space="0" w:color="auto"/>
            </w:tcBorders>
          </w:tcPr>
          <w:p w:rsidR="00A4240C" w:rsidRDefault="00A4240C">
            <w:pPr>
              <w:tabs>
                <w:tab w:val="left" w:pos="12049"/>
              </w:tabs>
              <w:jc w:val="center"/>
            </w:pPr>
            <w:r>
              <w:t>Наименование</w:t>
            </w:r>
            <w:r>
              <w:rPr>
                <w:rStyle w:val="a9"/>
              </w:rPr>
              <w:footnoteReference w:customMarkFollows="1" w:id="1"/>
              <w:sym w:font="Symbol" w:char="F02A"/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A4240C" w:rsidRDefault="00A4240C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A4240C" w:rsidRDefault="00A4240C">
            <w:pPr>
              <w:tabs>
                <w:tab w:val="left" w:pos="12049"/>
              </w:tabs>
              <w:jc w:val="center"/>
            </w:pPr>
            <w:r>
              <w:t>Наименование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A4240C" w:rsidRDefault="00A4240C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A4240C" w:rsidRDefault="00A4240C">
            <w:pPr>
              <w:tabs>
                <w:tab w:val="left" w:pos="12049"/>
              </w:tabs>
              <w:jc w:val="center"/>
            </w:pPr>
          </w:p>
        </w:tc>
      </w:tr>
      <w:tr w:rsidR="00A4240C" w:rsidTr="00A4240C">
        <w:tc>
          <w:tcPr>
            <w:tcW w:w="3085" w:type="dxa"/>
            <w:tcBorders>
              <w:top w:val="single" w:sz="4" w:space="0" w:color="auto"/>
              <w:bottom w:val="single" w:sz="4" w:space="0" w:color="auto"/>
            </w:tcBorders>
          </w:tcPr>
          <w:p w:rsidR="00A4240C" w:rsidRDefault="00A4240C">
            <w:pPr>
              <w:tabs>
                <w:tab w:val="left" w:pos="12049"/>
              </w:tabs>
              <w:ind w:firstLine="170"/>
              <w:rPr>
                <w:lang w:val="en-US"/>
              </w:rPr>
            </w:pPr>
            <w:bookmarkStart w:id="0" w:name="BeginTable"/>
            <w:bookmarkEnd w:id="0"/>
            <w:r>
              <w:rPr>
                <w:lang w:val="en-US"/>
              </w:rPr>
              <w:t xml:space="preserve">1. Общество с ограниченной ответственностью </w:t>
            </w:r>
            <w:r>
              <w:br/>
            </w:r>
            <w:r>
              <w:rPr>
                <w:lang w:val="en-US"/>
              </w:rPr>
              <w:t>"БТ Инжиниринг"</w:t>
            </w:r>
          </w:p>
          <w:p w:rsidR="00A4240C" w:rsidRDefault="00A4240C">
            <w:pPr>
              <w:tabs>
                <w:tab w:val="left" w:pos="12049"/>
              </w:tabs>
              <w:ind w:firstLine="170"/>
              <w:rPr>
                <w:lang w:val="en-US"/>
              </w:rPr>
            </w:pPr>
          </w:p>
          <w:p w:rsidR="00A4240C" w:rsidRDefault="00A4240C">
            <w:pPr>
              <w:tabs>
                <w:tab w:val="left" w:pos="12049"/>
              </w:tabs>
              <w:ind w:firstLine="170"/>
              <w:rPr>
                <w:highlight w:val="cyan"/>
                <w:lang w:val="en-US"/>
              </w:rPr>
            </w:pPr>
            <w:r>
              <w:rPr>
                <w:lang w:val="en-US"/>
              </w:rPr>
              <w:t>ООО "БТ Инжиниринг"</w:t>
            </w:r>
            <w:r>
              <w:rPr>
                <w:b/>
                <w:lang w:val="en-US"/>
              </w:rPr>
              <w:t xml:space="preserve"> </w:t>
            </w:r>
            <w:r w:rsidRPr="00984A7A">
              <w:rPr>
                <w:lang w:val="en-US"/>
              </w:rPr>
              <w:t>(</w:t>
            </w:r>
            <w:r>
              <w:rPr>
                <w:lang w:val="en-US"/>
              </w:rPr>
              <w:t>ПРВ</w:t>
            </w:r>
            <w:r w:rsidRPr="00984A7A">
              <w:rPr>
                <w:lang w:val="en-US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A4240C" w:rsidRPr="00A4240C" w:rsidRDefault="00A4240C">
            <w:pPr>
              <w:tabs>
                <w:tab w:val="left" w:pos="12049"/>
              </w:tabs>
              <w:rPr>
                <w:highlight w:val="cyan"/>
              </w:rPr>
            </w:pPr>
            <w:r w:rsidRPr="00A4240C">
              <w:t xml:space="preserve">196128, Российская Федерация, г. Санкт-Петербург, </w:t>
            </w:r>
            <w:r>
              <w:br/>
            </w:r>
            <w:r w:rsidRPr="00A4240C">
              <w:t>ул. Варшавская, д. 5, корп. 2, литера А, офис 607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4240C" w:rsidRDefault="00A4240C">
            <w:pPr>
              <w:tabs>
                <w:tab w:val="left" w:pos="12049"/>
              </w:tabs>
              <w:rPr>
                <w:highlight w:val="cyan"/>
                <w:lang w:val="en-US"/>
              </w:rPr>
            </w:pPr>
            <w:r>
              <w:rPr>
                <w:lang w:val="en-US"/>
              </w:rPr>
              <w:t>АО "НТЦ "Промышленная безопасность"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A4240C" w:rsidRDefault="00A4240C">
            <w:pPr>
              <w:tabs>
                <w:tab w:val="left" w:pos="12049"/>
              </w:tabs>
              <w:rPr>
                <w:highlight w:val="cyan"/>
                <w:lang w:val="en-US"/>
              </w:rPr>
            </w:pPr>
            <w:r w:rsidRPr="00A4240C">
              <w:t xml:space="preserve">109147, Российская Федерация, </w:t>
            </w:r>
            <w:r>
              <w:br/>
            </w:r>
            <w:r w:rsidRPr="00A4240C">
              <w:t xml:space="preserve">г. Москва, ул. </w:t>
            </w:r>
            <w:r>
              <w:rPr>
                <w:lang w:val="en-US"/>
              </w:rPr>
              <w:t>Таганская, д. 34А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4240C" w:rsidRDefault="00A4240C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 xml:space="preserve">Аккредитовать </w:t>
            </w:r>
          </w:p>
        </w:tc>
      </w:tr>
    </w:tbl>
    <w:p w:rsidR="00A82B59" w:rsidRPr="00984A7A" w:rsidRDefault="00A82B59">
      <w:pPr>
        <w:tabs>
          <w:tab w:val="left" w:pos="12049"/>
        </w:tabs>
        <w:rPr>
          <w:bCs/>
          <w:sz w:val="24"/>
          <w:lang w:val="en-US"/>
        </w:rPr>
      </w:pPr>
      <w:r w:rsidRPr="00984A7A">
        <w:rPr>
          <w:bCs/>
          <w:sz w:val="24"/>
          <w:lang w:val="en-US"/>
        </w:rPr>
        <w:t xml:space="preserve"> </w:t>
      </w:r>
    </w:p>
    <w:p w:rsidR="00A82B59" w:rsidRPr="00984A7A" w:rsidRDefault="00A82B59">
      <w:pPr>
        <w:tabs>
          <w:tab w:val="left" w:pos="12049"/>
        </w:tabs>
        <w:rPr>
          <w:bCs/>
          <w:sz w:val="24"/>
        </w:rPr>
      </w:pPr>
      <w:r w:rsidRPr="00984A7A">
        <w:rPr>
          <w:bCs/>
          <w:sz w:val="24"/>
        </w:rPr>
        <w:t>Решение комиссии по аккредитации:</w:t>
      </w:r>
    </w:p>
    <w:p w:rsidR="00A82B59" w:rsidRPr="004D637D" w:rsidRDefault="00A82B59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</w:t>
      </w:r>
      <w:r w:rsidRPr="004D637D">
        <w:rPr>
          <w:sz w:val="24"/>
        </w:rPr>
        <w:t xml:space="preserve"> </w:t>
      </w:r>
      <w:r>
        <w:rPr>
          <w:sz w:val="24"/>
        </w:rPr>
        <w:t>в</w:t>
      </w:r>
      <w:r w:rsidRPr="004D637D">
        <w:rPr>
          <w:sz w:val="24"/>
        </w:rPr>
        <w:t xml:space="preserve"> </w:t>
      </w:r>
      <w:r>
        <w:rPr>
          <w:sz w:val="24"/>
        </w:rPr>
        <w:t>Единой системе следующие организации: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851"/>
        <w:gridCol w:w="11135"/>
      </w:tblGrid>
      <w:tr w:rsidR="00A82B59" w:rsidTr="00A4240C">
        <w:trPr>
          <w:cantSplit/>
          <w:tblHeader/>
        </w:trPr>
        <w:tc>
          <w:tcPr>
            <w:tcW w:w="3085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spacing w:before="120" w:after="120"/>
              <w:jc w:val="center"/>
            </w:pPr>
            <w:r>
              <w:t>Наименование и тип организации</w:t>
            </w:r>
          </w:p>
        </w:tc>
        <w:tc>
          <w:tcPr>
            <w:tcW w:w="11986" w:type="dxa"/>
            <w:gridSpan w:val="2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spacing w:before="120" w:after="120"/>
              <w:jc w:val="center"/>
            </w:pPr>
            <w:r>
              <w:t>Область аккредитации</w:t>
            </w:r>
          </w:p>
        </w:tc>
      </w:tr>
      <w:tr w:rsidR="00A82B59" w:rsidRPr="00A4240C" w:rsidTr="00A4240C">
        <w:trPr>
          <w:cantSplit/>
        </w:trPr>
        <w:tc>
          <w:tcPr>
            <w:tcW w:w="30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83160" w:rsidRPr="00A4240C" w:rsidRDefault="00A4240C">
            <w:pPr>
              <w:tabs>
                <w:tab w:val="left" w:pos="12049"/>
              </w:tabs>
              <w:ind w:firstLine="113"/>
              <w:rPr>
                <w:noProof/>
              </w:rPr>
            </w:pPr>
            <w:bookmarkStart w:id="1" w:name="BeginOblTable"/>
            <w:bookmarkEnd w:id="1"/>
            <w:r w:rsidRPr="00A4240C">
              <w:rPr>
                <w:noProof/>
              </w:rPr>
              <w:t>1</w:t>
            </w:r>
            <w:r w:rsidR="00A82B59" w:rsidRPr="00A4240C">
              <w:rPr>
                <w:noProof/>
              </w:rPr>
              <w:t xml:space="preserve">. </w:t>
            </w:r>
            <w:r w:rsidRPr="00A4240C">
              <w:rPr>
                <w:noProof/>
              </w:rPr>
              <w:t>Общество с ограниченной ответственностью "БТ Инжиниринг"</w:t>
            </w:r>
          </w:p>
          <w:p w:rsidR="00583160" w:rsidRPr="00A4240C" w:rsidRDefault="00583160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  <w:p w:rsidR="00A82B59" w:rsidRPr="00A4240C" w:rsidRDefault="00A4240C">
            <w:pPr>
              <w:tabs>
                <w:tab w:val="left" w:pos="12049"/>
              </w:tabs>
              <w:ind w:firstLine="113"/>
              <w:rPr>
                <w:noProof/>
                <w:highlight w:val="cyan"/>
              </w:rPr>
            </w:pPr>
            <w:r w:rsidRPr="00A4240C">
              <w:rPr>
                <w:noProof/>
              </w:rPr>
              <w:t>ООО "БТ Инжиниринг"</w:t>
            </w:r>
            <w:r w:rsidR="00A82B59" w:rsidRPr="00A4240C">
              <w:rPr>
                <w:noProof/>
              </w:rPr>
              <w:t xml:space="preserve">; </w:t>
            </w:r>
            <w:r>
              <w:rPr>
                <w:noProof/>
              </w:rPr>
              <w:br/>
            </w:r>
            <w:r w:rsidRPr="00A4240C">
              <w:rPr>
                <w:noProof/>
              </w:rPr>
              <w:t xml:space="preserve">Тип </w:t>
            </w:r>
            <w:r>
              <w:rPr>
                <w:noProof/>
                <w:lang w:val="en-US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A82B59" w:rsidRPr="00A4240C" w:rsidRDefault="00A4240C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</w:rPr>
            </w:pPr>
            <w:r w:rsidRPr="00A4240C">
              <w:rPr>
                <w:noProof/>
              </w:rPr>
              <w:t>2.</w:t>
            </w:r>
          </w:p>
        </w:tc>
        <w:tc>
          <w:tcPr>
            <w:tcW w:w="11135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A82B59" w:rsidRPr="00A4240C" w:rsidRDefault="00A4240C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A4240C">
              <w:rPr>
                <w:bCs/>
                <w:noProof/>
              </w:rPr>
              <w:t>ИНСПЕКЦИОННЫЙ КОНТРОЛЬ ОРГАНИЗАЦИЙ, ОСУЩЕСТВЛЯЮЩИХ ПОСТАВКУ, МОНТАЖ, ПУСКОНАЛАДКУ, ВВОД В ЭКСПЛУАТАЦИЮ, ТЕХНИЧЕСКОЕ ОБСЛУЖИВАНИЕ, РЕМОНТ ТЕХНИЧЕСКИХ УСТРОЙСТВ, ПРИМЕНЯЕМЫХ НА ОПАСНЫХ ПРОИЗВОДСТВЕННЫХ ОБЪЕКТАХ (ОПО), ОБЪЕКТАХ ЭНЕРГЕТИКИ И ДРУГИХ ОБЪЕКТАХ:</w:t>
            </w:r>
          </w:p>
        </w:tc>
      </w:tr>
      <w:tr w:rsidR="00A4240C" w:rsidRPr="00A4240C" w:rsidTr="00A4240C">
        <w:trPr>
          <w:cantSplit/>
        </w:trPr>
        <w:tc>
          <w:tcPr>
            <w:tcW w:w="308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A4240C" w:rsidRPr="00A4240C" w:rsidRDefault="00A4240C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A4240C" w:rsidRDefault="00A4240C" w:rsidP="00551D7F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2.3.</w:t>
            </w:r>
          </w:p>
        </w:tc>
        <w:tc>
          <w:tcPr>
            <w:tcW w:w="11135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A4240C" w:rsidRPr="00A4240C" w:rsidRDefault="00A4240C" w:rsidP="00551D7F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A4240C">
              <w:rPr>
                <w:bCs/>
                <w:noProof/>
              </w:rPr>
              <w:t>ОПО нефтегазодобывающего комплекса, магистрального трубопроводного транспорта, нефтепродуктообеспечения</w:t>
            </w:r>
          </w:p>
        </w:tc>
      </w:tr>
      <w:tr w:rsidR="00A4240C" w:rsidRPr="00A4240C" w:rsidTr="00A4240C">
        <w:trPr>
          <w:cantSplit/>
        </w:trPr>
        <w:tc>
          <w:tcPr>
            <w:tcW w:w="308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A4240C" w:rsidRPr="00A4240C" w:rsidRDefault="00A4240C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A4240C" w:rsidRDefault="00A4240C" w:rsidP="00551D7F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2.4.</w:t>
            </w:r>
          </w:p>
        </w:tc>
        <w:tc>
          <w:tcPr>
            <w:tcW w:w="11135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A4240C" w:rsidRPr="00A4240C" w:rsidRDefault="00A4240C" w:rsidP="00551D7F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A4240C">
              <w:rPr>
                <w:bCs/>
                <w:noProof/>
              </w:rPr>
              <w:t>ОПО химической, нефтехимической и нефтеперерабатывающей промышленности и других взрывопожароопасных и вредных производств, химически опасных объектов систем водоподготовки</w:t>
            </w:r>
          </w:p>
        </w:tc>
      </w:tr>
      <w:tr w:rsidR="00A4240C" w:rsidRPr="00A4240C" w:rsidTr="00A4240C">
        <w:trPr>
          <w:cantSplit/>
        </w:trPr>
        <w:tc>
          <w:tcPr>
            <w:tcW w:w="308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A4240C" w:rsidRPr="00A4240C" w:rsidRDefault="00A4240C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A4240C" w:rsidRDefault="00A4240C" w:rsidP="00551D7F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5.</w:t>
            </w:r>
          </w:p>
        </w:tc>
        <w:tc>
          <w:tcPr>
            <w:tcW w:w="11135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A4240C" w:rsidRPr="00A4240C" w:rsidRDefault="00A4240C" w:rsidP="00551D7F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A4240C">
              <w:rPr>
                <w:bCs/>
                <w:noProof/>
              </w:rPr>
              <w:t>ИНСПЕКЦИОННЫЙ КОНТРОЛЬ ИЗГОТОВЛЕНИЯ ЕДИНИЧНЫХ ОБРАЗЦОВ И ПАРТИЙ ТЕХНИЧЕСКИХ УСТРОЙСТВ, ОБОРУДОВАНИЯ, КОМПЛЕКТУЮЩИХ ИЗДЕЛИЙ, МАТЕРИАЛОВ И ИНЫХ МАТЕРИАЛЬНЫХ РЕСУРСОВ, ПРИМЕНЯЕМЫХ НА ОПАСНЫХ ПРОИЗВОДСТВЕННЫХ ОБЪЕКТАХ (ОПО), ОБЪЕКТАХ ЭНЕРГЕТИКИ И ДРУГИХ ОБЪЕКТАХ:</w:t>
            </w:r>
          </w:p>
        </w:tc>
      </w:tr>
      <w:tr w:rsidR="00A4240C" w:rsidRPr="00A4240C" w:rsidTr="00A4240C">
        <w:trPr>
          <w:cantSplit/>
        </w:trPr>
        <w:tc>
          <w:tcPr>
            <w:tcW w:w="308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A4240C" w:rsidRPr="00A4240C" w:rsidRDefault="00A4240C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A4240C" w:rsidRDefault="00A4240C" w:rsidP="00551D7F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5.3.</w:t>
            </w:r>
          </w:p>
        </w:tc>
        <w:tc>
          <w:tcPr>
            <w:tcW w:w="11135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A4240C" w:rsidRPr="00A4240C" w:rsidRDefault="00A4240C" w:rsidP="00551D7F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A4240C">
              <w:rPr>
                <w:bCs/>
                <w:noProof/>
              </w:rPr>
              <w:t>ОПО нефтегазодобывающего комплекса, магистрального трубопроводного транспорта, нефтепродуктообеспечения</w:t>
            </w:r>
          </w:p>
        </w:tc>
      </w:tr>
      <w:tr w:rsidR="00A4240C" w:rsidRPr="00A4240C" w:rsidTr="00A4240C">
        <w:trPr>
          <w:cantSplit/>
        </w:trPr>
        <w:tc>
          <w:tcPr>
            <w:tcW w:w="308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A4240C" w:rsidRPr="00A4240C" w:rsidRDefault="00A4240C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A4240C" w:rsidRDefault="00A4240C" w:rsidP="00551D7F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5.4.</w:t>
            </w:r>
          </w:p>
        </w:tc>
        <w:tc>
          <w:tcPr>
            <w:tcW w:w="11135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A4240C" w:rsidRPr="00A4240C" w:rsidRDefault="00A4240C" w:rsidP="00551D7F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A4240C">
              <w:rPr>
                <w:bCs/>
                <w:noProof/>
              </w:rPr>
              <w:t>ОПО химической, нефтехимической и нефтеперерабатывающей промышленности и других взрывопожароопасных и вредных производств, химически опасных объектов систем водоподготовки</w:t>
            </w:r>
          </w:p>
        </w:tc>
      </w:tr>
      <w:tr w:rsidR="00A4240C" w:rsidRPr="00A4240C" w:rsidTr="00A4240C">
        <w:trPr>
          <w:cantSplit/>
        </w:trPr>
        <w:tc>
          <w:tcPr>
            <w:tcW w:w="308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A4240C" w:rsidRPr="00A4240C" w:rsidRDefault="00A4240C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A4240C" w:rsidRDefault="00A4240C" w:rsidP="00551D7F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6.</w:t>
            </w:r>
          </w:p>
        </w:tc>
        <w:tc>
          <w:tcPr>
            <w:tcW w:w="11135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A4240C" w:rsidRPr="00A4240C" w:rsidRDefault="00A4240C" w:rsidP="00551D7F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A4240C">
              <w:rPr>
                <w:bCs/>
                <w:noProof/>
              </w:rPr>
              <w:t>ИНСПЕКЦИОННЫЙ КОНТРОЛЬ ПРОЦЕССОВ ПОСТАВКИ ЕДИНИЧНЫХ ОБРАЗЦОВ И ПАРТИЙ ТЕХНИЧЕСКИХ УСТРОЙСТВ, ОБОРУДОВАНИЯ, КОМПЛЕКТУЮЩИХ ИЗДЕЛИЙ, МАТЕРИАЛОВ И ИНЫХ МАТЕРИАЛЬНЫХ РЕСУРСОВ, ПРИМЕНЯЕМЫХ НА ОПАСНЫХ ПРОИЗВОДСТВЕННЫХ ОБЪЕКТАХ (ОПО), ОБЪЕКТАХ ЭНЕРГЕТИКИ И ДРУГИХ ОБЪЕКТАХ:</w:t>
            </w:r>
          </w:p>
        </w:tc>
      </w:tr>
      <w:tr w:rsidR="00A4240C" w:rsidRPr="00A4240C" w:rsidTr="00A4240C">
        <w:trPr>
          <w:cantSplit/>
        </w:trPr>
        <w:tc>
          <w:tcPr>
            <w:tcW w:w="308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A4240C" w:rsidRPr="00A4240C" w:rsidRDefault="00A4240C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A4240C" w:rsidRDefault="00A4240C" w:rsidP="00551D7F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6.3.</w:t>
            </w:r>
          </w:p>
        </w:tc>
        <w:tc>
          <w:tcPr>
            <w:tcW w:w="11135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A4240C" w:rsidRPr="00A4240C" w:rsidRDefault="00A4240C" w:rsidP="00551D7F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A4240C">
              <w:rPr>
                <w:bCs/>
                <w:noProof/>
              </w:rPr>
              <w:t>ОПО нефтегазодобывающего комплекса, магистрального трубопроводного транспорта, нефтепродуктообеспечения</w:t>
            </w:r>
          </w:p>
        </w:tc>
      </w:tr>
      <w:tr w:rsidR="00A4240C" w:rsidRPr="00A4240C" w:rsidTr="00A4240C">
        <w:trPr>
          <w:cantSplit/>
        </w:trPr>
        <w:tc>
          <w:tcPr>
            <w:tcW w:w="308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A4240C" w:rsidRPr="00A4240C" w:rsidRDefault="00A4240C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A4240C" w:rsidRDefault="00A4240C" w:rsidP="00551D7F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6.4.</w:t>
            </w:r>
          </w:p>
        </w:tc>
        <w:tc>
          <w:tcPr>
            <w:tcW w:w="11135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A4240C" w:rsidRPr="00A4240C" w:rsidRDefault="00A4240C" w:rsidP="00551D7F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A4240C">
              <w:rPr>
                <w:bCs/>
                <w:noProof/>
              </w:rPr>
              <w:t>ОПО химической, нефтехимической и нефтеперерабатывающей промышленности и других взрывопожароопасных и вредных производств, химически опасных объектов систем водоподготовки</w:t>
            </w:r>
          </w:p>
        </w:tc>
      </w:tr>
      <w:tr w:rsidR="00A82B59" w:rsidTr="00A4240C">
        <w:trPr>
          <w:cantSplit/>
        </w:trPr>
        <w:tc>
          <w:tcPr>
            <w:tcW w:w="308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ind w:firstLine="113"/>
              <w:rPr>
                <w:noProof/>
                <w:highlight w:val="cyan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noProof/>
                <w:highlight w:val="cyan"/>
              </w:rPr>
            </w:pPr>
          </w:p>
        </w:tc>
        <w:tc>
          <w:tcPr>
            <w:tcW w:w="1113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</w:p>
        </w:tc>
      </w:tr>
    </w:tbl>
    <w:p w:rsidR="00A82B59" w:rsidRDefault="00A82B59">
      <w:pPr>
        <w:tabs>
          <w:tab w:val="left" w:pos="12049"/>
        </w:tabs>
      </w:pPr>
    </w:p>
    <w:p w:rsidR="00A82B59" w:rsidRDefault="00A82B59">
      <w:pPr>
        <w:tabs>
          <w:tab w:val="left" w:pos="12049"/>
        </w:tabs>
      </w:pPr>
      <w:bookmarkStart w:id="2" w:name="ProtBottom"/>
      <w:bookmarkEnd w:id="2"/>
    </w:p>
    <w:p w:rsidR="00A82B59" w:rsidRPr="007A4EFD" w:rsidRDefault="00A82B59">
      <w:pPr>
        <w:tabs>
          <w:tab w:val="left" w:pos="12049"/>
        </w:tabs>
      </w:pPr>
    </w:p>
    <w:p w:rsidR="007E6D23" w:rsidRPr="007E6D23" w:rsidRDefault="007A4EFD" w:rsidP="007E6D2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7E6D23" w:rsidRPr="007E6D23">
        <w:rPr>
          <w:sz w:val="24"/>
          <w:szCs w:val="24"/>
        </w:rPr>
        <w:t>Н.Н. Коновалов</w:t>
      </w:r>
    </w:p>
    <w:p w:rsidR="007E6D23" w:rsidRPr="007E6D23" w:rsidRDefault="007E6D23" w:rsidP="007E6D23">
      <w:pPr>
        <w:ind w:left="4320"/>
        <w:rPr>
          <w:sz w:val="24"/>
          <w:szCs w:val="24"/>
        </w:rPr>
      </w:pPr>
    </w:p>
    <w:p w:rsidR="00A82B59" w:rsidRPr="00A4240C" w:rsidRDefault="007E6D23" w:rsidP="007E6D23">
      <w:pPr>
        <w:ind w:left="4320"/>
      </w:pPr>
      <w:r w:rsidRPr="007E6D23">
        <w:rPr>
          <w:sz w:val="24"/>
          <w:szCs w:val="24"/>
        </w:rPr>
        <w:t>Секретарь комиссии:</w:t>
      </w:r>
      <w:r w:rsidRPr="007E6D23">
        <w:rPr>
          <w:sz w:val="24"/>
          <w:szCs w:val="24"/>
        </w:rPr>
        <w:tab/>
        <w:t>В.С. Вершинин</w:t>
      </w:r>
      <w:bookmarkStart w:id="3" w:name="_GoBack"/>
      <w:bookmarkEnd w:id="3"/>
    </w:p>
    <w:sectPr w:rsidR="00A82B59" w:rsidRPr="00A4240C">
      <w:headerReference w:type="default" r:id="rId8"/>
      <w:headerReference w:type="first" r:id="rId9"/>
      <w:pgSz w:w="16840" w:h="11907" w:orient="landscape" w:code="9"/>
      <w:pgMar w:top="1418" w:right="1134" w:bottom="1418" w:left="851" w:header="624" w:footer="62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46CB" w:rsidRDefault="006A46CB">
      <w:r>
        <w:separator/>
      </w:r>
    </w:p>
  </w:endnote>
  <w:endnote w:type="continuationSeparator" w:id="0">
    <w:p w:rsidR="006A46CB" w:rsidRDefault="006A4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46CB" w:rsidRDefault="006A46CB">
      <w:r>
        <w:separator/>
      </w:r>
    </w:p>
  </w:footnote>
  <w:footnote w:type="continuationSeparator" w:id="0">
    <w:p w:rsidR="006A46CB" w:rsidRDefault="006A46CB">
      <w:r>
        <w:continuationSeparator/>
      </w:r>
    </w:p>
  </w:footnote>
  <w:footnote w:id="1">
    <w:p w:rsidR="00A4240C" w:rsidRDefault="00A4240C">
      <w:pPr>
        <w:pStyle w:val="a8"/>
      </w:pPr>
      <w:r>
        <w:rPr>
          <w:rStyle w:val="a9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B59" w:rsidRDefault="00A82B59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7E6D23">
      <w:rPr>
        <w:rStyle w:val="a7"/>
        <w:noProof/>
      </w:rPr>
      <w:t>2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7E6D23">
      <w:rPr>
        <w:rStyle w:val="a7"/>
        <w:noProof/>
      </w:rPr>
      <w:t>2</w:t>
    </w:r>
    <w:r>
      <w:rPr>
        <w:rStyle w:val="a7"/>
      </w:rPr>
      <w:fldChar w:fldCharType="end"/>
    </w:r>
  </w:p>
  <w:p w:rsidR="00A82B59" w:rsidRDefault="00A82B5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B59" w:rsidRDefault="00A82B59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7E6D23">
      <w:rPr>
        <w:rStyle w:val="a7"/>
        <w:noProof/>
      </w:rPr>
      <w:t>1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7E6D23">
      <w:rPr>
        <w:rStyle w:val="a7"/>
        <w:noProof/>
      </w:rPr>
      <w:t>1</w:t>
    </w:r>
    <w:r>
      <w:rPr>
        <w:rStyle w:val="a7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160"/>
    <w:rsid w:val="002950EF"/>
    <w:rsid w:val="00321F8C"/>
    <w:rsid w:val="003C33C5"/>
    <w:rsid w:val="004D637D"/>
    <w:rsid w:val="00583160"/>
    <w:rsid w:val="006A46CB"/>
    <w:rsid w:val="007A4EFD"/>
    <w:rsid w:val="007B18F7"/>
    <w:rsid w:val="007E6D23"/>
    <w:rsid w:val="00984A7A"/>
    <w:rsid w:val="00A2656F"/>
    <w:rsid w:val="00A4240C"/>
    <w:rsid w:val="00A82B59"/>
    <w:rsid w:val="00BA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link w:val="ab"/>
    <w:rsid w:val="00A4240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rsid w:val="00A4240C"/>
    <w:rPr>
      <w:rFonts w:eastAsia="Tahoma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link w:val="ab"/>
    <w:rsid w:val="00A4240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rsid w:val="00A4240C"/>
    <w:rPr>
      <w:rFonts w:eastAsia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NTC</Company>
  <LinksUpToDate>false</LinksUpToDate>
  <CharactersWithSpaces>2687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3</cp:revision>
  <dcterms:created xsi:type="dcterms:W3CDTF">2024-04-23T11:49:00Z</dcterms:created>
  <dcterms:modified xsi:type="dcterms:W3CDTF">2024-04-23T11:57:00Z</dcterms:modified>
</cp:coreProperties>
</file>