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EA0487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26.03.2020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219-ИЛ/ЛРИ-118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 xml:space="preserve"> </w:t>
            </w:r>
            <w:r w:rsidR="00EA0487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. </w:t>
            </w:r>
            <w:r w:rsidR="00EA0487">
              <w:rPr>
                <w:sz w:val="24"/>
                <w:lang w:val="en-US"/>
              </w:rPr>
              <w:t>Общество с ограниченной ответственностью "Инженерный центр "Эксперт Профи""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EA0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"ИЦ "Эксперт Профи"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EA0487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420124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Четаева, д. 28А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EA0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EA0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EA0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A0487" w:rsidTr="00171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2. Общество с ограниченной ответственностью НПО "МЕЖГЕОИНВЕСТ"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НПО "МГИ"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644077, Российская Федерация, Омская обл., г. Омск, проспект Мира, дом 55 В, кв. 46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141402, Российская Федерация, Московская обл., г. Химки, 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A0487" w:rsidTr="00171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3. Федеральное казенное предприятие "Пермский пороховой завод"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ФКП "Пермский пороховой завод"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614113, Российская Федерация, г. Пермь, ул. Гальперина, д. 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A0487" w:rsidTr="00171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4. Акционерное общество "Борисовский завод мостовых металлоконструкций имени В.А. Скляренко"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"БЗММК им. В.А. Скляренко"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309341, Российская Федерация, Белгородская обл., п. Борисовка, ул. Новоборисовская, 24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A0487" w:rsidTr="00171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5. Общество с ограниченной ответственностью "ГСП-Технологии"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"ГСП-Технологии"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196084, Российская Федерация, г. Санкт-Петербург, ул. Ташкентская, д. 3, корпус 3, литера Б, этаж/комната 18/16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A0487" w:rsidTr="00171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6. Общество с ограниченной ответственностью "Инструмент-сервис"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"Инструмент-сервис"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302038, Российская Федерация, Орловская обл., Орловский р-он, с/п Платоновское, ул. Раздольная, д.105, пом. 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A0487" w:rsidTr="00171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7. Общество с ограниченной отвественностью "САЛЮС"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"САЛЮС"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620100, Российская Федерация, Свердловская обл., г. Екатеринбург, Тракт Сибирский, д. 12, строение 2, офис 400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141402, Российская Федерация, Московская обл., г. Химки, 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A0487" w:rsidTr="00171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8. Общество с ограниченной ответственностью "Строительная компания "Диамит"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"СК "Диамит"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191124, Российская Федерация, г. Санкт-Петербург, ул. Новгородская, дом 23, литер А, помещение 154Н, зона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125212, 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A0487" w:rsidTr="00171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9. Акционерное общество "СТРОЙПУТЬИНВЕСТ"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"СТРОЙПУТЬИНВЕСТ"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105082, Российская Федерация, г. Москва, ул. Большая Почтовая, дом 18, стр. 3, этаж 1, пом. 110 Б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443083, Российская Федерация, г. Самара , 1-й Безымянный пер.,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A0487" w:rsidTr="00171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10. Общество с ограниченной ответственностью "ЛНК-Сибирь"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"ЛНК-Сибирь"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644033, Российская Федерация, г. Омск, ул. 2-я Дачная, д. 10, кв. 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141402, Российская Федерация, Московская обл., г. Химки, 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A0487" w:rsidTr="00171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11. Инженерно-технический центр - филиал общества с ограниченной ответственностью "Газпром трансгаз Чайковский"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ИТЦ- филиал ООО "Газпром трансгаз Чайковский"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617760, Российская Федерация, Пермский край, г. Чайковский, Приморский бульвар, д. 30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A0487" w:rsidTr="00171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12. Общество с ограниченной ответственностью "Научно-технический центр "ПРОМБЕЗОПАСНОСТЬ - ОРЕНБУРГ"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"НТЦ "ПРОМБЕЗОПАСНОСТЬ"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460038, Российская Федерация, Оренбургская область, г. Оренбург, проспект Дзержинского, д. 2/2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443083, Российская Федерация, г. Самара , 1-й Безымянный пер.,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A0487" w:rsidTr="00171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13. Общество с ограниченной ответственностью "ЭКСИС"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"ЭКСИС"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462781, Российская Федерация, Оренбургская обл., г. Ясный, ул. Ленина, д. 7, помещение 311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141402, Российская Федерация, Московская обл., г. Химки, 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A0487" w:rsidTr="00171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14. Общество с ограниченной ответственностью "Волгопромстрой"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"Волгопромстрой"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603035, Российская Федерация, Нижегородская область, г. Нижний Новгород, ул. Черняховского, дом 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125212, 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A0487" w:rsidTr="00171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15. Общество с ограниченной ответственностью "УралВТИ"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"УралВТИ"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454084, Российская Федерация, Челябинская обл., г. Челябинск, проспект Победы, д. 168, неж. пом./эт. 63/5, офис 514А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125212, 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A0487" w:rsidTr="00171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16. Открытое акционерное общество "Специализированное управление №2 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ОАО "СУ №2 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142100, Российская Федерация, Московская область, г. Подольск, проспект Ленина, д. 144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A0487" w:rsidTr="00171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17. Общество с ограниченной ответственностью "Лаборатория неразрушающего контроля "Диагностика"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"ЛНК "Диагностика"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450029, Российская Федерация, Республика Башкортостан, г. Уфа, ул. Ульяновых, 65, помещение №43А.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600009, Российская Федерация, г. Владимир,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A0487" w:rsidTr="00171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18. Акционерное общество "Сибнефтемаш"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"Сибнефтемаш"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625511, Российская Федерация, Тюменская область, Тюменский район, 15 километр Тобольского тракта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A0487" w:rsidTr="00171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19. Общество с ограниченной ответственностью "Импульс"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"Импульс"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398600, Российская Федерация, г. Липецк, ул. Алмазная, д. 12Г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A0487" w:rsidTr="00171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20. Общество с ограниченной ответственностью "ИК СТРОЙМОСТ"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"ИК СТРОЙМОСТ"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127018, Российская Федерация, г.Москва, ул.Стрелецкая, дом 6, подъезд 5, этаж 5, пом. VI, комн.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A0487" w:rsidTr="00171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21. Акционерное общество "ТРЕСТ КОКСОХИММОНТАЖ"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"ТРЕСТ КХМ"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115035, Российская Федерация, г. Москва, Кадашевская набережная, д. 36, стр.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EA0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EF0976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"Инженерный центр "Эксперт Профи""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EA048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"ИЦ "Эксперт Профи"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EF0976" w:rsidRDefault="00EF0976" w:rsidP="00EA0487">
            <w:pPr>
              <w:rPr>
                <w:rFonts w:eastAsia="Arial Unicode MS"/>
                <w:sz w:val="24"/>
              </w:rPr>
            </w:pPr>
          </w:p>
        </w:tc>
      </w:tr>
      <w:tr w:rsidR="00EA0487" w:rsidTr="00171FFB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2.  Общество с ограниченной </w:t>
            </w:r>
            <w:r>
              <w:rPr>
                <w:sz w:val="24"/>
                <w:lang w:val="en-US"/>
              </w:rPr>
              <w:lastRenderedPageBreak/>
              <w:t>ответственностью НПО "МЕЖГЕОИНВЕСТ"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НПО "МГИ"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 Методы определения содержания элементов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 Спектральный анализ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EA0487" w:rsidRDefault="00EA0487" w:rsidP="00EA0487">
            <w:pPr>
              <w:rPr>
                <w:rFonts w:eastAsia="Arial Unicode MS"/>
                <w:sz w:val="24"/>
              </w:rPr>
            </w:pPr>
          </w:p>
        </w:tc>
      </w:tr>
      <w:tr w:rsidR="00EA0487" w:rsidTr="00171FFB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  Федеральное казенное предприятие "Пермский пороховой завод"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ФКП "Пермский пороховой завод"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 Покрытия, материалы и изделия для дорожной разметки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9.12.2.8.1 Испытания материалов для дорожной разметки с целью определения: 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координат цветности; времени высыхания (отверждения); стойкости к статическому воздействию жидкостей; плотности красок (эмалей); плотности термопластиков и холодных пластиков; условной вязкости красок (эмалей); степени перетира красок (эмалей); массовой доли нелетучих веществ красок (эмалей) и холодных пластиков; адгезии красок (эмалей) к стеклу; температуры размягчения термопластиков</w:t>
            </w:r>
          </w:p>
          <w:p w:rsidR="00EA0487" w:rsidRDefault="00EA0487" w:rsidP="00EA0487">
            <w:pPr>
              <w:rPr>
                <w:rFonts w:eastAsia="Arial Unicode MS"/>
                <w:sz w:val="24"/>
              </w:rPr>
            </w:pPr>
          </w:p>
        </w:tc>
      </w:tr>
      <w:tr w:rsidR="00EA0487" w:rsidTr="00171FFB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  Акционерное общество "Борисовский завод мостовых металлоконструкций имени В.А. Скляренко"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"БЗММК им. В.А. Скляренко"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EA0487" w:rsidRDefault="00EA0487" w:rsidP="00EA0487">
            <w:pPr>
              <w:rPr>
                <w:rFonts w:eastAsia="Arial Unicode MS"/>
                <w:sz w:val="24"/>
              </w:rPr>
            </w:pPr>
          </w:p>
        </w:tc>
      </w:tr>
      <w:tr w:rsidR="00EA0487" w:rsidTr="00171FFB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  Общество с ограниченной ответственностью "ГСП-Технологии"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"ГСП-Технологии"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EA0487" w:rsidRDefault="00EA0487" w:rsidP="00EA0487">
            <w:pPr>
              <w:rPr>
                <w:rFonts w:eastAsia="Arial Unicode MS"/>
                <w:sz w:val="24"/>
              </w:rPr>
            </w:pPr>
          </w:p>
        </w:tc>
      </w:tr>
      <w:tr w:rsidR="00EA0487" w:rsidTr="00171FFB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  Общество с ограниченной ответственностью "Инструмент-сервис"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"Инструмент-сервис"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3.4. 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EA0487" w:rsidRDefault="00EA0487" w:rsidP="00EA0487">
            <w:pPr>
              <w:rPr>
                <w:rFonts w:eastAsia="Arial Unicode MS"/>
                <w:sz w:val="24"/>
              </w:rPr>
            </w:pPr>
          </w:p>
        </w:tc>
      </w:tr>
      <w:tr w:rsidR="00EA0487" w:rsidTr="00171FFB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7.  Общество с ограниченной отвественностью "САЛЮС"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"САЛЮС"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EA0487" w:rsidRDefault="00EA0487" w:rsidP="00EA0487">
            <w:pPr>
              <w:rPr>
                <w:rFonts w:eastAsia="Arial Unicode MS"/>
                <w:sz w:val="24"/>
              </w:rPr>
            </w:pPr>
          </w:p>
        </w:tc>
      </w:tr>
      <w:tr w:rsidR="00EA0487" w:rsidTr="00171FFB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  Общество с ограниченной ответственностью "Строительная компания "Диамит"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"СК "Диамит"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EA0487" w:rsidRDefault="00EA0487" w:rsidP="00EA0487">
            <w:pPr>
              <w:rPr>
                <w:rFonts w:eastAsia="Arial Unicode MS"/>
                <w:sz w:val="24"/>
              </w:rPr>
            </w:pPr>
          </w:p>
        </w:tc>
      </w:tr>
      <w:tr w:rsidR="00EA0487" w:rsidTr="00171FFB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  Акционерное общество "СТРОЙПУТЬИНВЕСТ"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"СТРОЙПУТЬИНВЕСТ"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9.1.1. Определение удобоукладываемости, плотности, пористости, расслаиваемости, сроков схватывания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 Определение тепловыделения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9.3.8. Химический анализ цементов и материалов цементного производства и определение содержания минеральных добавок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9.6.15. Полевое определение характеристик прочности и деформируемости (штампом, горячим штампом, </w:t>
            </w:r>
            <w:r>
              <w:rPr>
                <w:noProof/>
                <w:sz w:val="24"/>
              </w:rPr>
              <w:lastRenderedPageBreak/>
              <w:t>радиальным и лопастным прессиометрами, на срез)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EA0487" w:rsidRDefault="00EA0487" w:rsidP="00EA0487">
            <w:pPr>
              <w:rPr>
                <w:rFonts w:eastAsia="Arial Unicode MS"/>
                <w:sz w:val="24"/>
              </w:rPr>
            </w:pPr>
          </w:p>
        </w:tc>
      </w:tr>
      <w:tr w:rsidR="00EA0487" w:rsidTr="00171FFB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10.  Общество с ограниченной </w:t>
            </w:r>
            <w:r>
              <w:rPr>
                <w:sz w:val="24"/>
                <w:lang w:val="en-US"/>
              </w:rPr>
              <w:lastRenderedPageBreak/>
              <w:t>ответственностью "ЛНК-Сибирь"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"ЛНК-Сибирь"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 Прочности на растяжение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7.3. Химический анализ для определения количества  и состава элементов</w:t>
            </w:r>
          </w:p>
          <w:p w:rsidR="00EA0487" w:rsidRDefault="00EA0487" w:rsidP="00EA0487">
            <w:pPr>
              <w:rPr>
                <w:rFonts w:eastAsia="Arial Unicode MS"/>
                <w:sz w:val="24"/>
              </w:rPr>
            </w:pPr>
          </w:p>
        </w:tc>
      </w:tr>
      <w:tr w:rsidR="00EA0487" w:rsidTr="00171FFB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11.  Инженерно-технический центр - филиал общества с ограниченной ответственностью "Газпром трансгаз Чайковский"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ИТЦ- филиал ООО "Газпром трансгаз Чайковский"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EA0487" w:rsidRDefault="00EA0487" w:rsidP="00EA0487">
            <w:pPr>
              <w:rPr>
                <w:rFonts w:eastAsia="Arial Unicode MS"/>
                <w:sz w:val="24"/>
              </w:rPr>
            </w:pPr>
          </w:p>
        </w:tc>
      </w:tr>
      <w:tr w:rsidR="00EA0487" w:rsidTr="00171FFB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  Общество с ограниченной ответственностью "Научно-технический центр "ПРОМБЕЗОПАСНОСТЬ - ОРЕНБУРГ"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"НТЦ "ПРОМБЕЗОПАСНОСТЬ"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Неразрушающие экспрессные измерения твердости сталей, сплавов и их сварных соединений              Руководство по эксплуатации ТСЛА. 427113.003 РЭ Твердомер электронный малогабаритный переносной ТЭМП-4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3.10.2. Измерения твердости металлов в лабораторных или цеховых условиях контактно-импедансным </w:t>
            </w:r>
            <w:r>
              <w:rPr>
                <w:noProof/>
                <w:sz w:val="24"/>
              </w:rPr>
              <w:lastRenderedPageBreak/>
              <w:t xml:space="preserve">методом    Руководство по эксплуатации. Ультразвуковой твердомер INATEST 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9.7.18. 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9.10.1. Измерения яркости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 Измерения освещенности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 Измерения шума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 Измерения вибрации зданий и сооружений</w:t>
            </w:r>
          </w:p>
          <w:p w:rsidR="00EA0487" w:rsidRDefault="00EA0487" w:rsidP="00EA0487">
            <w:pPr>
              <w:rPr>
                <w:rFonts w:eastAsia="Arial Unicode MS"/>
                <w:sz w:val="24"/>
              </w:rPr>
            </w:pPr>
          </w:p>
        </w:tc>
      </w:tr>
      <w:tr w:rsidR="00EA0487" w:rsidTr="00171FFB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13.  Общество с ограниченной ответственностью "ЭКСИС"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"ЭКСИС"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EA0487" w:rsidRDefault="00EA0487" w:rsidP="00EA0487">
            <w:pPr>
              <w:rPr>
                <w:rFonts w:eastAsia="Arial Unicode MS"/>
                <w:sz w:val="24"/>
              </w:rPr>
            </w:pPr>
          </w:p>
        </w:tc>
      </w:tr>
      <w:tr w:rsidR="00EA0487" w:rsidTr="00171FFB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14.  Общество с ограниченной ответственностью "Волгопромстрой"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"Волгопромстрой"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измерения твердости металлов и сплавов по шкалам Роквелла, Бринелля и Виккерса твердомером динамического действия   ГОСТ 22791-77, Руководство по эксплуатации твердомера Equotip Bambino 2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7.2. Стилоскопирование для определения содержания легирующих элементов</w:t>
            </w:r>
          </w:p>
          <w:p w:rsidR="00EA0487" w:rsidRDefault="00EA0487" w:rsidP="00EA0487">
            <w:pPr>
              <w:rPr>
                <w:rFonts w:eastAsia="Arial Unicode MS"/>
                <w:sz w:val="24"/>
              </w:rPr>
            </w:pPr>
          </w:p>
        </w:tc>
      </w:tr>
      <w:tr w:rsidR="00EA0487" w:rsidTr="00171FFB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15.  Общество с ограниченной ответственностью "УралВТИ"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"УралВТИ"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твердомером ЭЛИТ-2Д  РЭ 427113-003-20872624-2011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EA0487" w:rsidRDefault="00EA0487" w:rsidP="00EA0487">
            <w:pPr>
              <w:rPr>
                <w:rFonts w:eastAsia="Arial Unicode MS"/>
                <w:sz w:val="24"/>
              </w:rPr>
            </w:pPr>
          </w:p>
        </w:tc>
      </w:tr>
      <w:tr w:rsidR="00EA0487" w:rsidTr="00171FFB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16.  Открытое акционерное общество "Специализированное управление №2 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"СУ №2 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3.4. 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EA0487" w:rsidRDefault="00EA0487" w:rsidP="00EA0487">
            <w:pPr>
              <w:rPr>
                <w:rFonts w:eastAsia="Arial Unicode MS"/>
                <w:sz w:val="24"/>
              </w:rPr>
            </w:pPr>
          </w:p>
        </w:tc>
      </w:tr>
      <w:tr w:rsidR="00EA0487" w:rsidTr="00171FFB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17.  Общество с ограниченной ответственностью "Лаборатория неразрушающего контроля "Диагностика"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"ЛНК "Диагностика"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измерения твердости металлов и сплавов по шкалам Роквелла и Бринелля твердомером динамического действия     ГОСТ 22761-77, Руководство по эксплуатации твердомера ЛИВЕ.415117.014. РЭ; РЭ 427113-003-20872624-2001  ЛИВЕ. 415119.014. ТУ; ТУ 4271-003-20872624-00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6.1.3. Определение глубины обезуглероженного слоя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EA0487" w:rsidRDefault="00EA0487" w:rsidP="00EA0487">
            <w:pPr>
              <w:rPr>
                <w:rFonts w:eastAsia="Arial Unicode MS"/>
                <w:sz w:val="24"/>
              </w:rPr>
            </w:pPr>
          </w:p>
        </w:tc>
      </w:tr>
      <w:tr w:rsidR="00EA0487" w:rsidTr="00171FFB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18.  Акционерное общество "Сибнефтемаш"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"Сибнефтемаш"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7.3. Химический анализ для определения количества  и состава элементов</w:t>
            </w:r>
          </w:p>
          <w:p w:rsidR="00EA0487" w:rsidRDefault="00EA0487" w:rsidP="00EA0487">
            <w:pPr>
              <w:rPr>
                <w:rFonts w:eastAsia="Arial Unicode MS"/>
                <w:sz w:val="24"/>
              </w:rPr>
            </w:pPr>
          </w:p>
        </w:tc>
      </w:tr>
      <w:tr w:rsidR="00EA0487" w:rsidTr="00171FFB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19.  Общество с ограниченной ответственностью "Импульс"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"Импульс"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6.1.5. Определение степени графитизации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EA0487" w:rsidRDefault="00EA0487" w:rsidP="00EA0487">
            <w:pPr>
              <w:rPr>
                <w:rFonts w:eastAsia="Arial Unicode MS"/>
                <w:sz w:val="24"/>
              </w:rPr>
            </w:pPr>
          </w:p>
        </w:tc>
      </w:tr>
      <w:tr w:rsidR="00EA0487" w:rsidTr="00171FFB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20.  Общество с ограниченной ответственностью "ИК СТРОЙМОСТ"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"ИК СТРОЙМОСТ"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9.6.5. Лабораторное определение характеристик прочности и деформируемости (одноплоскостной срез, консолидированно (дренированные, - недренированные), неконсолидированные (дренированные, </w:t>
            </w:r>
            <w:r>
              <w:rPr>
                <w:noProof/>
                <w:sz w:val="24"/>
              </w:rPr>
              <w:lastRenderedPageBreak/>
              <w:t>недренированные) испытания, одноосное, трехосное, суффузионное и компрессионное сжатие, сопротивление срезу)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 Определение минералого-петрографического состава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9.12.2.1.8 Определение содержания глинистых частиц методом набухания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 Определение сопротивления дроблению и износу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 Определение устойчивости структуры зерен щебня (гравия) против распадов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 Определение истинной плотности и пористости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 Определение насыпной плотности и пустотности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 Определение содержания глинистых частиц (метод набухания)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9.12.2.3.10 Определение устойчивости структуры зерен шлакового щебня против распадов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 Определение содержания пылевидных и глинистых частиц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 Определение содержания слабых зерен и примесей металла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 Определение морозостойкости шлакового щебня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 Определение содержания зерен пластинчатой (лещадной) и игловатой формы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 Минеральный порошок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 Определение гидрофобности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9.12.2.4.5 Определение зернового состава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 Определение влажности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 Определение истинной плотности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 Определение средней плотности и пористости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 Определение водостойкости асфальтового вяжущего (смеси минерального порошка с битумом)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9.12.2.4.10 Определение показателя битумоемкости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 Материалы вяжущие нефтяные битумные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 Определение количества испарившегося разжижителя из жидких битумов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 Определение индекса пенетрации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9.12.2.6.3 Определение растворимости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9.12.2.6.4 Определение глубины проникания иглы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9.12.2.6.5 Определение динамической вязкости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9.12.2.6.10 Определение температуры размягчения по кольцу и шару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 Автомобильные дороги, инфраструктура дорожная, сооружения дорожные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9.12.3.1 Определение параметров геометрических элементов и нагрузок, габаритов приближения, расстояния видимости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9.12.3.3 Определение параметров элементов обустройства</w:t>
            </w:r>
          </w:p>
          <w:p w:rsidR="00EA0487" w:rsidRDefault="00EA0487" w:rsidP="00EA0487">
            <w:pPr>
              <w:rPr>
                <w:rFonts w:eastAsia="Arial Unicode MS"/>
                <w:sz w:val="24"/>
              </w:rPr>
            </w:pPr>
          </w:p>
        </w:tc>
      </w:tr>
      <w:tr w:rsidR="00EA0487" w:rsidTr="00171FFB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21.  Акционерное общество "ТРЕСТ КОКСОХИММОНТАЖ"</w:t>
            </w:r>
          </w:p>
          <w:p w:rsidR="00EA0487" w:rsidRDefault="00EA0487" w:rsidP="00171FF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A0487" w:rsidRDefault="00EA0487" w:rsidP="00171FF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"ТРЕСТ КХМ"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A0487" w:rsidRDefault="00EA0487" w:rsidP="00171FF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EA0487" w:rsidRDefault="00EA0487" w:rsidP="00EA0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EA0487" w:rsidRDefault="00EA0487" w:rsidP="00EA0487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EA0487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EA0487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7"/>
      <w:headerReference w:type="default" r:id="rId8"/>
      <w:headerReference w:type="first" r:id="rId9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570" w:rsidRDefault="00480570">
      <w:r>
        <w:separator/>
      </w:r>
    </w:p>
  </w:endnote>
  <w:endnote w:type="continuationSeparator" w:id="1">
    <w:p w:rsidR="00480570" w:rsidRDefault="00480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570" w:rsidRDefault="00480570">
      <w:r>
        <w:separator/>
      </w:r>
    </w:p>
  </w:footnote>
  <w:footnote w:type="continuationSeparator" w:id="1">
    <w:p w:rsidR="00480570" w:rsidRDefault="00480570">
      <w:r>
        <w:continuationSeparator/>
      </w:r>
    </w:p>
  </w:footnote>
  <w:footnote w:id="2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A0487">
      <w:rPr>
        <w:rStyle w:val="a8"/>
        <w:noProof/>
      </w:rPr>
      <w:t>24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A0487">
      <w:rPr>
        <w:rStyle w:val="a8"/>
        <w:noProof/>
      </w:rPr>
      <w:t>25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A0487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A0487">
      <w:rPr>
        <w:rStyle w:val="a8"/>
        <w:noProof/>
      </w:rPr>
      <w:t>25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4E8B"/>
    <w:rsid w:val="001E4792"/>
    <w:rsid w:val="00324E8B"/>
    <w:rsid w:val="00480570"/>
    <w:rsid w:val="004B3A88"/>
    <w:rsid w:val="004B46D4"/>
    <w:rsid w:val="005E283E"/>
    <w:rsid w:val="005F2213"/>
    <w:rsid w:val="009A0860"/>
    <w:rsid w:val="009C7C31"/>
    <w:rsid w:val="00C75C3E"/>
    <w:rsid w:val="00CD66B3"/>
    <w:rsid w:val="00D65ACA"/>
    <w:rsid w:val="00D83B50"/>
    <w:rsid w:val="00D85154"/>
    <w:rsid w:val="00E41891"/>
    <w:rsid w:val="00EA0487"/>
    <w:rsid w:val="00EF0976"/>
    <w:rsid w:val="00F32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5542</Words>
  <Characters>31596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37064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2008-07-04T10:32:00Z</cp:lastPrinted>
  <dcterms:created xsi:type="dcterms:W3CDTF">2020-04-09T08:52:00Z</dcterms:created>
  <dcterms:modified xsi:type="dcterms:W3CDTF">2020-04-09T08:55:00Z</dcterms:modified>
</cp:coreProperties>
</file>