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906FA1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28.02.2020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218-ИЛ/ЛРИ-117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 xml:space="preserve"> </w:t>
            </w:r>
            <w:r w:rsidR="00906FA1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906FA1">
              <w:rPr>
                <w:sz w:val="24"/>
                <w:lang w:val="en-US"/>
              </w:rPr>
              <w:t>Общество с ограниченной ответственностью "ДТМ"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906FA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"ДТМ"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06FA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353180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Краснодарский край, г. Кореновск, ул. Пурыхина, дом 1, корпус 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06FA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06FA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06FA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2. Акционерное общество "ЗАГОРСКИЙ ТРУБНЫЙ ЗАВОД"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"ЗТЗ"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141320, Российская Федерация, Московская область, Сергиево-Посадский район, г. Пересвет, ул. Бабушкина, д.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3. Общество с ограниченной ответственностью "Специализированное ремонтно-строительное предприятие-4" 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"СРСП-4"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460512, Российская Федерация, Оренбургская обл., Оренбургский район, село Черноречье, ул. Трасса Оренбург-Самара 33 км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4. Общество с ограниченной ответственностью "Комбит Про"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"Комбит Про"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121087, Российская Федерация, РФ, г. Москва, Багратионовский пр., д. 7, корп. 20А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5. Акционерное общество "Завод котельного оборудования"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"ЗКО"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309850, Российская Федерация, Белгородская обл., Алексеевский район, г. Алексеевка, ул. Производственная, д. 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6. Общество с ограниченной ответственностью Научно-Технический Центр "ТЕХНОЛИДЕР"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НТЦ "ТЕХНОЛИДЕР"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443099, Российская Федерация, г. Самара, ул. Молодогвардейская, д. 33, оф. 237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7. Казанское публичное  акционерное общество "Органический Синтез"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"Казаньоргсинтез"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420051, Российская Федерация,  Республика Татарстан, г. Казань, ул. Беломорская, д. 101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8. Акционерное общество  "Иркутскэнергоремонт"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"Иркутскэнергоремонт"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664050, Российская Федерация, Иркутская обл., г. Иркутск, ул. Байкальская, д. 259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9. Открытое акционерное общество "Раменский горно-обогатительный комбинат"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"Раменский ГОК"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140125, Российская Федерация, Московская область, Раменский район, с. Еганово, стр. 3, этаж 2, пом.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10. Общество с ограниченной ответственностью "РТМТ"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"РТМТ"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105064, Российская Федерация, г. Москва, ул. Старая Басманная, д. 12, строение 5, помещения VI и XIII (офис 6)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11. Акционерное общество "Тамбовский завод "Комсомолец" имени Н.С. Артемова"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"ЗАВКОМ"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392000, Российская Федерация, г. Тамбов, ул. Советская, д. 51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12. Общество с ограниченной ответственностью "КомплектЭнерго"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"КомплектЭнерго"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127247, Российская Федерация, Москва, Бескудниковский бульвар, дом 46, корп. 3, офис 52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13. Общество с ограниченной ответственностью "Аскотехэнерго-диагностика" 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"Аскотехэнерго-диагностика"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680000, Российская Федерация, г. Хабаровск, ул. Дзержинского, д. 34, офис 304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115088, Российская Федерация, г. Москва, ул. 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14. Общество с ограниченной ответственностью "Региональный Инженерно-Технический Центр"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"РИТЦ"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248021, Российская Федерация, Калужская обл., г. Калуга, ул. Глаголева, д. 52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443068, 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15. Общество с ограниченной ответственностью "СтройДинамика"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"СтройДинамика"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236001, Российская Федерация, Калининградская обл., г. Калининград, ул. Полковника Ефремова, д. 8, кв.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125993,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16. Воронежская территориальная фирма "Мостоотряд-81" - филиал Публичного акционерного общества "МОСТОТРЕСТ"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ВТФ "Мостоотряд-81" - филиал ПАО "МОСТОТРЕСТ"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121087, Российская Федерация, г. Москва, ул. Барклая, д. 6, стр.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17. Акционерное общество "Газстройдеталь"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"Газстройдеталь"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300026, Российская Федерация, Тульская обл., г. Тула, ул. Скуратовская, д. 108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18. База производственного обслуживания акционерного общества "Черноморские магистральные нефтепроводы"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БПО АО "Черномортранснефть"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353911, Российская Федерация, Краснодарский край, г. Новороссийск, Шесхарис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19. Общество с ограниченной ответственностью "Промстроймонтаж"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197348, Российская Федерация, г. Санкт-Петербург, Коломяжский проспект, д. 18, лит. А, помещение 107-Н (офис № 5-107)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20. Общество с ограниченной ответственностью "АЛЬФА"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"АЛЬФА"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350911, Российская Федерация, Краснодарский край, г. Краснодар, ул. Рашпилевская, д. 201, офис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21. Общество с ограниченной ответственностью «Ренейссанс Хэви Индастрис»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«Ренейссанс Хэви Индастрис»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121108, Российская Федерация, г. Москва, ул. Ивана Франко, д. 8, этаж 15, пом. 1, комн.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22. Общество с ограниченной ответственностью "Донская строительная лаборатория"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344034, Российская Федерация, Ростовская обл., г. Ростов-на-Дону, ул. Привокзальная, д. 4, оф. 304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6FA1" w:rsidTr="002429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23. Общество с огрниченной ответственностью "КОМ-СЕРВИС НАХОДКА"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"КОМ-СЕРВИС НАХОДКА"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692928, Российская Федерация, Приморский край, г. Находка, ул. Постышева, д. 23, кв. 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906FA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"ДТМ"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906FA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"ДТМ"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9.12.2.8.1 Испытания материалов для дорожной разметки с целью определения: 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 Испытания изделий для дорожной разметки с целью определения: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</w:t>
            </w:r>
            <w:r>
              <w:rPr>
                <w:noProof/>
                <w:sz w:val="24"/>
              </w:rPr>
              <w:lastRenderedPageBreak/>
              <w:t>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9.12.2.8.3 Испытания цветных покрытия противоскольжения с целью определения: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противоскольжения; степени износа и разрушения по площади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EF0976" w:rsidRDefault="00EF0976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2.  Акционерное общество "ЗАГОРСКИЙ ТРУБНЫЙ </w:t>
            </w:r>
            <w:r>
              <w:rPr>
                <w:sz w:val="24"/>
                <w:lang w:val="en-US"/>
              </w:rPr>
              <w:lastRenderedPageBreak/>
              <w:t>ЗАВОД"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"ЗТЗ"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 Специальные виды (методы) испытаний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 Испытание на загиб сварного соединения  ISO 3183, ГОСТ Р 54382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8.8 Методы исследования структуры материалов ASTM E562, ГОСТ Р ИСО 643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8.22 Испытание покрытий. Снижение относительного удлинения после экспонсирования в камере искусственной светопогоды  ISO 527-2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8.45 Испытание покрытий. Прочность при ударе  ISO 21809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8.46 Испытание покрытий. Адгезия покрытия к стали  ISO 21809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8.47 Испытание покрытий. Площадь отслаивания при катодной поляризации  ISO 21809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8.49 Испытание покрытий. Сопротивление вдавливанию  ISO 21809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8.55 Испытание покрытий. Определение диэлектрической сплошности покрытий   ISO 21809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8.57 Испытание покрытий. Определение плотности материалов  ISO 21809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8.64 Испытание покрытий. Изменение показателя текучести расплава полиэтилена после экспонирования в камере искусственной светопогоды  ISO 4892-1, ISO 4892-2, ISO 1133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8.65 Испытание покрытий. Определение стойкости покрытий при погружении в горячую воду  ISO 21809, DIN 30670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8.66 Испытание покрытий. Определение эластичности покрытий при изгибе   ISO 21809, CAN/CSA.Z.245.20-245.21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8.67 Стойкость полимеров к термостарению на воздухе  ISO 21809, ISO 1133, ГОСТ 11262, ISO 527-1, ISO 527-2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8.68 Стойкость покрытий к прорезанию  ГОСТ 9.602, CAN/CSA.Z.245.20-245.21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8.69 Определение удельного электрического сопротивления покрытия  DIN 30670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8.70 Определение стойкости сталей и сплавов к питтинговой (точечной) коррозии ГОСТ9.912, ASTM G 48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8.71 Испытание на срез коррозионно-стойкого слоя  ГОСТ 10885, ASTM A264</w:t>
            </w:r>
          </w:p>
          <w:p w:rsidR="00906FA1" w:rsidRDefault="00906FA1" w:rsidP="00242939">
            <w:pPr>
              <w:rPr>
                <w:noProof/>
                <w:sz w:val="24"/>
              </w:rPr>
            </w:pP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3.  Общество с ограниченной ответственностью "Специализированное ремонтно-строительное предприятие-4" 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"СРСП-4"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 Общество с ограниченной ответственностью "Комбит Про"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"Комбит Про"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 Акционерное общество "Завод котельного оборудования"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"ЗКО"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  Общество с ограниченной ответственностью Научно-Технический Центр "ТЕХНОЛИДЕР"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НТЦ "ТЕХНОЛИДЕР"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 Стилоскопирование для определения содержания легирующих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7.  Казанское публичное  акционерное общество "Органический Синтез"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"Казаньоргсинтез"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  Акционерное общество  "Иркутскэнергоремонт"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"Иркутскэнергоремонт"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комнатной температуре.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  Открытое акционерное общество "Раменский горно-обогатительный комбинат"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ОАО "Раменский ГОК"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 Песок кварцевый для стекольной промышленности: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-определение массовой доли влаги   ГОСТ 22551-77, ГОСТ 22552.5-77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 Песок кварцевый для стекольной промышленности: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остатка на сите № 08, проход через сетку № 01   ГОСТ 22551-77, ГОСТ 22552.7-77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 Энергодисперсионный рентгено-спектральный флуоресцентный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массовой доли оксида кремния;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массовой доли оксида железа;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массовой доли оксида алюминия   Рабочая методика количественного энергодисперсионного рентгено-спектрального флуоресцентного анализа кварцевого песка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 Песок формовочный: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массовой доли глинистой составляющей  ГОСТ 2138-91, ГОСТ 29234.1-91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 Песок формовочный: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коэффициента однородности, средний размер зерна  ГОСТ 2138-91, ГОСТ 29234.2-91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 Песок формовочный: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массовой доли влаги   ГОСТ 2138-91, ГОСТ 29234.4-91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10.  Общество с ограниченной ответственностью "РТМТ"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"РТМТ"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 Акционерное общество "Тамбовский завод "Комсомолец" имени Н.С. Артемова"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"ЗАВКОМ"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 Материалы и изделия строительные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12.  Общество с ограниченной ответственностью "КомплектЭнерго"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"КомплектЭнерго"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13.  Общество с ограниченной ответственностью "Аскотехэнерго-диагностика" 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"Аскотехэнерго-диагностика"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 При повышенной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14.  Общество с ограниченной ответственностью "Региональный Инженерно-Технический Центр"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"РИТЦ"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15.  Общество с ограниченной ответственностью "СтройДинамика"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"СтройДинамика"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 Определение несущей способности дорожных конструкций и их конструктивных слоев установкой динамического нагружения (УДН)   СТ СЭВ 5497-86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16.  Воронежская территориальная фирма "Мостоотряд-81" - филиал Публичного акционерного общества "МОСТОТРЕСТ"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ВТФ "Мостоотряд-81" - филиал ПАО "МОСТОТРЕСТ"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</w:t>
            </w:r>
            <w:r>
              <w:rPr>
                <w:noProof/>
                <w:sz w:val="24"/>
              </w:rPr>
              <w:lastRenderedPageBreak/>
              <w:t>равномерности изменения объема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</w:t>
            </w:r>
            <w:r>
              <w:rPr>
                <w:noProof/>
                <w:sz w:val="24"/>
              </w:rPr>
              <w:lastRenderedPageBreak/>
              <w:t>водопоглощения, водонепроницаемости, гибкости, теплостойкости, температуры размягчения, линейных размеров)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 Инъекционные растворы: текучесть, оседание, морозостойкость, прочность на сжатие  СП 46.133330.2012 СНиП 3.06.04-91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17.  Акционерное общество "Газстройдеталь"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"Газстройдеталь"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5.4. Бортование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18.  База производственного обслуживания акционерного общества "Черноморские магистральные нефтепроводы"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БПО АО "Черномортранснефть"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 Специальные (в т.ч. комбинированные) методы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 Измерение твердости в шкалах Бринелля (НВ), Роквелла (HRC), Виккерса (HV) динамическим методом (методом отскока)  Руководство по эксплуатации ТКМ359СМ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 Измерение твердости в шкалах Бринелля (НВ), Роквелла (HRC), Виккерса (HV) динамическим методом (контактного импеданса)  Руководство по эксплуатации ТКМ459СМ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19.  Общество с ограниченной ответственностью "Промстроймонтаж"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9.6.8. Лабораторное определение коэффициента фильтрации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 Определение прочности бетона на приборе типа Оникс. Подбор состава бетона.    ГОСТ 27006, руководство по эксплуатации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20.  Общество с ограниченной ответственностью "АЛЬФА"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"АЛЬФА"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21.  Общество с ограниченной ответственностью «Ренейссанс Хэви Индастрис»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«Ренейссанс Хэви Индастрис»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 Метод упругого отскока бойка (динамический метод)   ASTM E110, ASTM A833, ASTM A1038, ASTM E140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 Метод ультразвукового контактного импеданса ASTM E110, ASTM A833, ASTM A1038, ASTM E140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 Определение содержания ферритной фазы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 Испытание на трещиностойкость раскрытие в вершине трещины    ISO 15653:2018, ISO 12135:2016, ASTM E1820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22.  Общество с ограниченной ответственностью "Донская строительная лаборатория"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  <w:tr w:rsidR="00906FA1" w:rsidTr="0024293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23.  Общество с огрниченной ответственностью "КОМ-СЕРВИС НАХОДКА"</w:t>
            </w:r>
          </w:p>
          <w:p w:rsidR="00906FA1" w:rsidRDefault="00906FA1" w:rsidP="0024293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06FA1" w:rsidRDefault="00906FA1" w:rsidP="002429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"КОМ-СЕРВИС НАХОДКА"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06FA1" w:rsidRDefault="00906FA1" w:rsidP="002429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06FA1" w:rsidRDefault="00906FA1" w:rsidP="00906F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906FA1" w:rsidRDefault="00906FA1" w:rsidP="00906FA1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06FA1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906FA1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20F" w:rsidRDefault="004C020F">
      <w:r>
        <w:separator/>
      </w:r>
    </w:p>
  </w:endnote>
  <w:endnote w:type="continuationSeparator" w:id="1">
    <w:p w:rsidR="004C020F" w:rsidRDefault="004C0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20F" w:rsidRDefault="004C020F">
      <w:r>
        <w:separator/>
      </w:r>
    </w:p>
  </w:footnote>
  <w:footnote w:type="continuationSeparator" w:id="1">
    <w:p w:rsidR="004C020F" w:rsidRDefault="004C020F">
      <w:r>
        <w:continuationSeparator/>
      </w:r>
    </w:p>
  </w:footnote>
  <w:footnote w:id="2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06FA1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06FA1">
      <w:rPr>
        <w:rStyle w:val="a8"/>
        <w:noProof/>
      </w:rPr>
      <w:t>27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06FA1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06FA1">
      <w:rPr>
        <w:rStyle w:val="a8"/>
        <w:noProof/>
      </w:rPr>
      <w:t>27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1E4792"/>
    <w:rsid w:val="00324E8B"/>
    <w:rsid w:val="004B3A88"/>
    <w:rsid w:val="004B46D4"/>
    <w:rsid w:val="004C020F"/>
    <w:rsid w:val="005E283E"/>
    <w:rsid w:val="005F2213"/>
    <w:rsid w:val="00906FA1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6669</Words>
  <Characters>38019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2008-07-04T10:32:00Z</cp:lastPrinted>
  <dcterms:created xsi:type="dcterms:W3CDTF">2020-03-03T07:02:00Z</dcterms:created>
  <dcterms:modified xsi:type="dcterms:W3CDTF">2020-03-03T07:05:00Z</dcterms:modified>
</cp:coreProperties>
</file>