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56" w:rsidRPr="008E5D56" w:rsidRDefault="008E5D56" w:rsidP="00B51A78">
      <w:pPr>
        <w:tabs>
          <w:tab w:val="left" w:pos="9072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8E5D56">
        <w:rPr>
          <w:rFonts w:ascii="Times New Roman" w:hAnsi="Times New Roman"/>
          <w:b/>
          <w:sz w:val="24"/>
          <w:szCs w:val="24"/>
        </w:rPr>
        <w:t>Билет № 1</w:t>
      </w:r>
    </w:p>
    <w:p w:rsidR="008E5D56" w:rsidRPr="00756AC3" w:rsidRDefault="008E5D56" w:rsidP="00B51A78">
      <w:pPr>
        <w:spacing w:after="60" w:line="240" w:lineRule="auto"/>
        <w:jc w:val="center"/>
        <w:rPr>
          <w:rFonts w:ascii="Times New Roman" w:eastAsia="Times New Roman" w:hAnsi="Times New Roman"/>
          <w:b/>
          <w:caps/>
          <w:sz w:val="32"/>
          <w:szCs w:val="32"/>
        </w:rPr>
      </w:pPr>
      <w:r w:rsidRPr="00756AC3">
        <w:rPr>
          <w:rFonts w:ascii="Times New Roman" w:eastAsia="Times New Roman" w:hAnsi="Times New Roman"/>
          <w:b/>
          <w:sz w:val="32"/>
          <w:szCs w:val="32"/>
        </w:rPr>
        <w:t>ОАО «НТЦ «Промышленная безопасность»</w:t>
      </w:r>
    </w:p>
    <w:p w:rsidR="008E5D56" w:rsidRPr="00756AC3" w:rsidRDefault="008E5D56" w:rsidP="00B51A7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56AC3">
        <w:rPr>
          <w:rFonts w:ascii="Times New Roman" w:eastAsia="Times New Roman" w:hAnsi="Times New Roman"/>
          <w:b/>
          <w:sz w:val="28"/>
          <w:szCs w:val="28"/>
        </w:rPr>
        <w:t>Центр оценки квалификации</w:t>
      </w:r>
    </w:p>
    <w:p w:rsidR="008E5D56" w:rsidRPr="00756AC3" w:rsidRDefault="008E5D56" w:rsidP="00B51A78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</w:rPr>
      </w:pPr>
      <w:r w:rsidRPr="00756AC3">
        <w:rPr>
          <w:rFonts w:ascii="Times New Roman" w:eastAsia="Times New Roman" w:hAnsi="Times New Roman"/>
          <w:b/>
          <w:sz w:val="20"/>
        </w:rPr>
        <w:t>АТТЕСТАТ СООТВЕТСТВИЯ ЦЕНТРА ПО ОЦЕНКЕ ПРОФЕССИОНАЛЬНЫХ КВАЛИФИКАЦИЙ</w:t>
      </w:r>
    </w:p>
    <w:p w:rsidR="008E5D56" w:rsidRPr="00756AC3" w:rsidRDefault="008E5D56" w:rsidP="00B51A78">
      <w:pPr>
        <w:spacing w:after="120" w:line="240" w:lineRule="auto"/>
        <w:jc w:val="center"/>
        <w:rPr>
          <w:rFonts w:ascii="Times New Roman" w:eastAsia="Times New Roman" w:hAnsi="Times New Roman"/>
          <w:b/>
          <w:sz w:val="20"/>
        </w:rPr>
      </w:pPr>
      <w:r w:rsidRPr="00756AC3">
        <w:rPr>
          <w:rFonts w:ascii="Times New Roman" w:eastAsia="Times New Roman" w:hAnsi="Times New Roman"/>
          <w:b/>
          <w:sz w:val="20"/>
        </w:rPr>
        <w:t>№ _____от ________</w:t>
      </w:r>
    </w:p>
    <w:p w:rsidR="008E5D56" w:rsidRPr="00756AC3" w:rsidRDefault="008E5D56" w:rsidP="00B51A78">
      <w:pPr>
        <w:spacing w:after="60" w:line="240" w:lineRule="auto"/>
        <w:jc w:val="center"/>
        <w:rPr>
          <w:rFonts w:ascii="Times New Roman" w:eastAsia="Times New Roman" w:hAnsi="Times New Roman"/>
          <w:b/>
          <w:sz w:val="18"/>
          <w:szCs w:val="18"/>
          <w:lang w:val="en-US"/>
        </w:rPr>
      </w:pPr>
      <w:r w:rsidRPr="00756AC3">
        <w:rPr>
          <w:rFonts w:ascii="Times New Roman" w:eastAsia="Times New Roman" w:hAnsi="Times New Roman"/>
          <w:sz w:val="18"/>
          <w:szCs w:val="18"/>
        </w:rPr>
        <w:t xml:space="preserve">109544, г. Москва, Большая Андроньевская ул., 17,  тел. </w:t>
      </w:r>
      <w:r w:rsidRPr="00756AC3">
        <w:rPr>
          <w:rFonts w:ascii="Times New Roman" w:eastAsia="Times New Roman" w:hAnsi="Times New Roman"/>
          <w:sz w:val="18"/>
          <w:szCs w:val="18"/>
          <w:lang w:val="en-US"/>
        </w:rPr>
        <w:t>(495) 500-51-98 (</w:t>
      </w:r>
      <w:proofErr w:type="spellStart"/>
      <w:r w:rsidRPr="00756AC3">
        <w:rPr>
          <w:rFonts w:ascii="Times New Roman" w:eastAsia="Times New Roman" w:hAnsi="Times New Roman"/>
          <w:sz w:val="18"/>
          <w:szCs w:val="18"/>
        </w:rPr>
        <w:t>доб</w:t>
      </w:r>
      <w:proofErr w:type="spellEnd"/>
      <w:r w:rsidRPr="00756AC3">
        <w:rPr>
          <w:rFonts w:ascii="Times New Roman" w:eastAsia="Times New Roman" w:hAnsi="Times New Roman"/>
          <w:sz w:val="18"/>
          <w:szCs w:val="18"/>
          <w:lang w:val="en-US"/>
        </w:rPr>
        <w:t>. 419), e-mail: ntc@oaontc.ru</w:t>
      </w:r>
    </w:p>
    <w:p w:rsidR="008E5D56" w:rsidRPr="00756AC3" w:rsidRDefault="008E5D56" w:rsidP="00B51A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56AC3">
        <w:rPr>
          <w:rFonts w:ascii="Times New Roman" w:eastAsia="Times New Roman" w:hAnsi="Times New Roman"/>
          <w:b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8E853" wp14:editId="2B958A93">
                <wp:simplePos x="0" y="0"/>
                <wp:positionH relativeFrom="column">
                  <wp:posOffset>856280</wp:posOffset>
                </wp:positionH>
                <wp:positionV relativeFrom="paragraph">
                  <wp:posOffset>20452</wp:posOffset>
                </wp:positionV>
                <wp:extent cx="5222611" cy="0"/>
                <wp:effectExtent l="0" t="0" r="16510" b="1905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26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67.4pt;margin-top:1.6pt;width:41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"/>
            </w:pict>
          </mc:Fallback>
        </mc:AlternateConten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1101"/>
        <w:gridCol w:w="33"/>
        <w:gridCol w:w="779"/>
        <w:gridCol w:w="2280"/>
        <w:gridCol w:w="6"/>
        <w:gridCol w:w="2430"/>
        <w:gridCol w:w="1843"/>
        <w:gridCol w:w="141"/>
        <w:gridCol w:w="1134"/>
        <w:gridCol w:w="1134"/>
      </w:tblGrid>
      <w:tr w:rsidR="00542104" w:rsidRPr="00533DE1" w:rsidTr="005451F5">
        <w:trPr>
          <w:trHeight w:val="152"/>
        </w:trPr>
        <w:tc>
          <w:tcPr>
            <w:tcW w:w="108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7C" w:rsidRPr="00533DE1" w:rsidRDefault="00D3187C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>ЭКЗАМЕНАЦИОННЫЙ ЛИСТ</w:t>
            </w:r>
          </w:p>
          <w:p w:rsidR="00D3187C" w:rsidRPr="00533DE1" w:rsidRDefault="00D3187C" w:rsidP="005451F5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 xml:space="preserve">теоретического этапа профессионального экзамена по оценке квалификации </w:t>
            </w:r>
          </w:p>
        </w:tc>
      </w:tr>
      <w:tr w:rsidR="00542104" w:rsidRPr="00533DE1" w:rsidTr="005451F5">
        <w:tc>
          <w:tcPr>
            <w:tcW w:w="4193" w:type="dxa"/>
            <w:gridSpan w:val="4"/>
          </w:tcPr>
          <w:p w:rsidR="00756AC3" w:rsidRPr="00533DE1" w:rsidRDefault="00756AC3" w:rsidP="005451F5">
            <w:pPr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>Профессиональная квалификация:</w:t>
            </w:r>
          </w:p>
        </w:tc>
        <w:tc>
          <w:tcPr>
            <w:tcW w:w="6688" w:type="dxa"/>
            <w:gridSpan w:val="6"/>
          </w:tcPr>
          <w:p w:rsidR="00756AC3" w:rsidRPr="00533DE1" w:rsidRDefault="00756AC3" w:rsidP="005451F5">
            <w:pPr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«Слесарь по техническому обслуживанию механического оборудования подъемных сооружений»,</w:t>
            </w: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33DE1">
              <w:rPr>
                <w:rFonts w:ascii="Times New Roman" w:hAnsi="Times New Roman"/>
                <w:sz w:val="24"/>
                <w:szCs w:val="24"/>
              </w:rPr>
              <w:t>Уровень квалификации 4</w:t>
            </w:r>
          </w:p>
        </w:tc>
      </w:tr>
      <w:tr w:rsidR="00542104" w:rsidRPr="00533DE1" w:rsidTr="005451F5">
        <w:tc>
          <w:tcPr>
            <w:tcW w:w="4193" w:type="dxa"/>
            <w:gridSpan w:val="4"/>
          </w:tcPr>
          <w:p w:rsidR="00756AC3" w:rsidRPr="00533DE1" w:rsidRDefault="00756AC3" w:rsidP="005451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>Профессиональный стандарт:</w:t>
            </w:r>
          </w:p>
        </w:tc>
        <w:tc>
          <w:tcPr>
            <w:tcW w:w="6688" w:type="dxa"/>
            <w:gridSpan w:val="6"/>
          </w:tcPr>
          <w:p w:rsidR="00756AC3" w:rsidRPr="00533DE1" w:rsidRDefault="00756AC3" w:rsidP="00B57F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533DE1">
              <w:rPr>
                <w:rFonts w:ascii="Times New Roman" w:hAnsi="Times New Roman"/>
                <w:sz w:val="24"/>
                <w:szCs w:val="24"/>
              </w:rPr>
              <w:t>Работник по эксплуатации, ремонту и обслуживанию подъемных сооружений</w:t>
            </w:r>
            <w:r w:rsidRPr="00533DE1">
              <w:rPr>
                <w:rFonts w:ascii="Times New Roman" w:eastAsia="Times New Roman" w:hAnsi="Times New Roman"/>
                <w:sz w:val="24"/>
                <w:szCs w:val="24"/>
              </w:rPr>
              <w:t xml:space="preserve">», </w:t>
            </w:r>
            <w:r w:rsidRPr="00533DE1">
              <w:rPr>
                <w:rFonts w:ascii="Times New Roman" w:hAnsi="Times New Roman"/>
                <w:sz w:val="24"/>
                <w:szCs w:val="24"/>
              </w:rPr>
              <w:t xml:space="preserve">Приказ Минтруда России от </w:t>
            </w:r>
            <w:proofErr w:type="spellStart"/>
            <w:proofErr w:type="gramStart"/>
            <w:r w:rsidR="00B57F98" w:rsidRPr="00B57F98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proofErr w:type="gramEnd"/>
            <w:r w:rsidR="00B57F98" w:rsidRPr="00B57F98">
              <w:rPr>
                <w:rFonts w:ascii="Times New Roman" w:hAnsi="Times New Roman"/>
                <w:sz w:val="24"/>
                <w:szCs w:val="24"/>
              </w:rPr>
              <w:t xml:space="preserve"> 21.12.2015 № 1062</w:t>
            </w:r>
            <w:r w:rsidR="00B57F98">
              <w:rPr>
                <w:rFonts w:ascii="Times New Roman" w:hAnsi="Times New Roman"/>
                <w:sz w:val="24"/>
                <w:szCs w:val="24"/>
              </w:rPr>
              <w:t>н</w:t>
            </w:r>
            <w:r w:rsidRPr="00533DE1">
              <w:rPr>
                <w:rFonts w:ascii="Times New Roman" w:hAnsi="Times New Roman"/>
                <w:sz w:val="24"/>
                <w:szCs w:val="24"/>
              </w:rPr>
              <w:t>,</w:t>
            </w:r>
            <w:r w:rsidRPr="00533DE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3DE1">
              <w:rPr>
                <w:rFonts w:ascii="Times New Roman" w:hAnsi="Times New Roman"/>
                <w:sz w:val="24"/>
                <w:szCs w:val="24"/>
              </w:rPr>
              <w:t>Номер в реестре профессиональных стандартов 674</w:t>
            </w:r>
          </w:p>
        </w:tc>
      </w:tr>
      <w:tr w:rsidR="00542104" w:rsidRPr="00533DE1" w:rsidTr="005451F5">
        <w:trPr>
          <w:trHeight w:val="480"/>
        </w:trPr>
        <w:tc>
          <w:tcPr>
            <w:tcW w:w="4193" w:type="dxa"/>
            <w:gridSpan w:val="4"/>
            <w:vAlign w:val="center"/>
          </w:tcPr>
          <w:p w:rsidR="00756AC3" w:rsidRPr="00533DE1" w:rsidRDefault="00756AC3" w:rsidP="005451F5">
            <w:pPr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>Фамилия Имя Отчество соискателя:</w:t>
            </w:r>
          </w:p>
        </w:tc>
        <w:tc>
          <w:tcPr>
            <w:tcW w:w="6688" w:type="dxa"/>
            <w:gridSpan w:val="6"/>
            <w:vAlign w:val="center"/>
          </w:tcPr>
          <w:p w:rsidR="00756AC3" w:rsidRPr="00533DE1" w:rsidRDefault="00756AC3" w:rsidP="005451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2104" w:rsidRPr="00533DE1" w:rsidTr="005451F5">
        <w:trPr>
          <w:trHeight w:val="417"/>
        </w:trPr>
        <w:tc>
          <w:tcPr>
            <w:tcW w:w="4193" w:type="dxa"/>
            <w:gridSpan w:val="4"/>
            <w:vAlign w:val="center"/>
          </w:tcPr>
          <w:p w:rsidR="00756AC3" w:rsidRPr="00533DE1" w:rsidRDefault="00756AC3" w:rsidP="005451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>Место выполнения задания:</w:t>
            </w:r>
          </w:p>
        </w:tc>
        <w:tc>
          <w:tcPr>
            <w:tcW w:w="6688" w:type="dxa"/>
            <w:gridSpan w:val="6"/>
            <w:vAlign w:val="center"/>
          </w:tcPr>
          <w:p w:rsidR="00756AC3" w:rsidRPr="00533DE1" w:rsidRDefault="00756AC3" w:rsidP="005451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DE1" w:rsidRPr="00533DE1" w:rsidTr="00A454C0">
        <w:trPr>
          <w:trHeight w:val="482"/>
        </w:trPr>
        <w:tc>
          <w:tcPr>
            <w:tcW w:w="1913" w:type="dxa"/>
            <w:gridSpan w:val="3"/>
            <w:vAlign w:val="center"/>
          </w:tcPr>
          <w:p w:rsidR="00756AC3" w:rsidRPr="00533DE1" w:rsidRDefault="00756AC3" w:rsidP="005451F5">
            <w:pPr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>Дата _______</w:t>
            </w:r>
            <w:r w:rsidR="00546825" w:rsidRPr="00533DE1">
              <w:rPr>
                <w:rFonts w:ascii="Times New Roman" w:hAnsi="Times New Roman"/>
                <w:b/>
                <w:sz w:val="24"/>
                <w:szCs w:val="24"/>
              </w:rPr>
              <w:t>_</w:t>
            </w:r>
          </w:p>
        </w:tc>
        <w:tc>
          <w:tcPr>
            <w:tcW w:w="4716" w:type="dxa"/>
            <w:gridSpan w:val="3"/>
            <w:vAlign w:val="center"/>
          </w:tcPr>
          <w:p w:rsidR="00756AC3" w:rsidRPr="00533DE1" w:rsidRDefault="00756AC3" w:rsidP="005451F5">
            <w:pPr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 xml:space="preserve">Время на выполнения </w:t>
            </w:r>
            <w:r w:rsidRPr="00533DE1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– </w:t>
            </w:r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>не более 45 мин.</w:t>
            </w:r>
          </w:p>
        </w:tc>
        <w:tc>
          <w:tcPr>
            <w:tcW w:w="1984" w:type="dxa"/>
            <w:gridSpan w:val="2"/>
            <w:vAlign w:val="center"/>
          </w:tcPr>
          <w:p w:rsidR="00756AC3" w:rsidRPr="00533DE1" w:rsidRDefault="00756AC3" w:rsidP="005451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>Начало _____</w:t>
            </w:r>
            <w:r w:rsidR="00546825" w:rsidRPr="00533DE1">
              <w:rPr>
                <w:rFonts w:ascii="Times New Roman" w:hAnsi="Times New Roman"/>
                <w:b/>
                <w:sz w:val="24"/>
                <w:szCs w:val="24"/>
              </w:rPr>
              <w:t>_</w:t>
            </w:r>
          </w:p>
        </w:tc>
        <w:tc>
          <w:tcPr>
            <w:tcW w:w="2268" w:type="dxa"/>
            <w:gridSpan w:val="2"/>
            <w:vAlign w:val="center"/>
          </w:tcPr>
          <w:p w:rsidR="00756AC3" w:rsidRPr="00533DE1" w:rsidRDefault="00756AC3" w:rsidP="005451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>Окончание ____</w:t>
            </w:r>
            <w:r w:rsidR="00546825" w:rsidRPr="00533DE1">
              <w:rPr>
                <w:rFonts w:ascii="Times New Roman" w:hAnsi="Times New Roman"/>
                <w:b/>
                <w:sz w:val="24"/>
                <w:szCs w:val="24"/>
              </w:rPr>
              <w:t>_</w:t>
            </w:r>
          </w:p>
        </w:tc>
      </w:tr>
      <w:tr w:rsidR="00533DE1" w:rsidRPr="00533DE1" w:rsidTr="005451F5">
        <w:trPr>
          <w:trHeight w:val="680"/>
        </w:trPr>
        <w:tc>
          <w:tcPr>
            <w:tcW w:w="41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87C" w:rsidRPr="00533DE1" w:rsidRDefault="00D3187C" w:rsidP="005451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>Вы можете воспользоваться:</w:t>
            </w:r>
          </w:p>
        </w:tc>
        <w:tc>
          <w:tcPr>
            <w:tcW w:w="6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003" w:rsidRPr="00533DE1" w:rsidRDefault="00195003" w:rsidP="005451F5">
            <w:pPr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  <w:lang w:eastAsia="en-US"/>
              </w:rPr>
              <w:t>Плакатами, нормативно-технической документацией</w:t>
            </w:r>
            <w:r w:rsidR="008E5D56" w:rsidRPr="00533DE1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="008E5D56" w:rsidRPr="00533D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5D56" w:rsidRPr="00533DE1">
              <w:rPr>
                <w:rFonts w:ascii="Times New Roman" w:hAnsi="Times New Roman"/>
                <w:sz w:val="24"/>
                <w:szCs w:val="24"/>
                <w:lang w:eastAsia="en-US"/>
              </w:rPr>
              <w:t>канцелярскими принадлежностями. Возможно применение компьютерных сре</w:t>
            </w:r>
            <w:proofErr w:type="gramStart"/>
            <w:r w:rsidR="008E5D56" w:rsidRPr="00533DE1">
              <w:rPr>
                <w:rFonts w:ascii="Times New Roman" w:hAnsi="Times New Roman"/>
                <w:sz w:val="24"/>
                <w:szCs w:val="24"/>
                <w:lang w:eastAsia="en-US"/>
              </w:rPr>
              <w:t>дств дл</w:t>
            </w:r>
            <w:proofErr w:type="gramEnd"/>
            <w:r w:rsidR="008E5D56" w:rsidRPr="00533DE1">
              <w:rPr>
                <w:rFonts w:ascii="Times New Roman" w:hAnsi="Times New Roman"/>
                <w:sz w:val="24"/>
                <w:szCs w:val="24"/>
                <w:lang w:eastAsia="en-US"/>
              </w:rPr>
              <w:t>я проведения тестирования.</w:t>
            </w:r>
          </w:p>
        </w:tc>
      </w:tr>
      <w:tr w:rsidR="00533DE1" w:rsidRPr="00533DE1" w:rsidTr="005451F5">
        <w:trPr>
          <w:trHeight w:val="454"/>
        </w:trPr>
        <w:tc>
          <w:tcPr>
            <w:tcW w:w="108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7C" w:rsidRPr="00533DE1" w:rsidRDefault="00D3187C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>Экзаменационный билет №1</w:t>
            </w:r>
          </w:p>
        </w:tc>
      </w:tr>
      <w:tr w:rsidR="00533DE1" w:rsidRPr="00533DE1" w:rsidTr="005451F5">
        <w:trPr>
          <w:trHeight w:val="152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7C" w:rsidRPr="00533DE1" w:rsidRDefault="00D3187C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9258F5" w:rsidRPr="00533D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43EA9" w:rsidRPr="00533DE1">
              <w:rPr>
                <w:rFonts w:ascii="Times New Roman" w:hAnsi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7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7C" w:rsidRPr="00533DE1" w:rsidRDefault="00D3187C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 </w:t>
            </w:r>
            <w:r w:rsidR="00343EA9" w:rsidRPr="00533DE1">
              <w:rPr>
                <w:rFonts w:ascii="Times New Roman" w:hAnsi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7C" w:rsidRPr="00533DE1" w:rsidRDefault="00D3187C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7C" w:rsidRPr="00533DE1" w:rsidRDefault="00D3187C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3DE1" w:rsidRPr="00533DE1" w:rsidTr="005451F5">
        <w:trPr>
          <w:trHeight w:val="567"/>
        </w:trPr>
        <w:tc>
          <w:tcPr>
            <w:tcW w:w="108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87C" w:rsidRPr="00533DE1" w:rsidRDefault="008A4090" w:rsidP="005451F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sz w:val="24"/>
                <w:szCs w:val="24"/>
              </w:rPr>
              <w:t>Знание основных причин неполадок, методов и способов проверки состояния,</w:t>
            </w:r>
            <w:r w:rsidRPr="00533DE1"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а также </w:t>
            </w:r>
            <w:proofErr w:type="spellStart"/>
            <w:r w:rsidRPr="00533DE1">
              <w:rPr>
                <w:rFonts w:ascii="Times New Roman" w:eastAsia="Times New Roman" w:hAnsi="Times New Roman"/>
                <w:sz w:val="24"/>
                <w:szCs w:val="24"/>
              </w:rPr>
              <w:t>дефектации</w:t>
            </w:r>
            <w:proofErr w:type="spellEnd"/>
            <w:r w:rsidRPr="00533DE1">
              <w:rPr>
                <w:rFonts w:ascii="Times New Roman" w:eastAsia="Times New Roman" w:hAnsi="Times New Roman"/>
                <w:sz w:val="24"/>
                <w:szCs w:val="24"/>
              </w:rPr>
              <w:t xml:space="preserve"> узлов и механизмов подъемных сооружений</w:t>
            </w:r>
          </w:p>
        </w:tc>
      </w:tr>
      <w:tr w:rsidR="005451F5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090" w:rsidRPr="00533DE1" w:rsidRDefault="008A4090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090" w:rsidRPr="00533DE1" w:rsidRDefault="008A4090" w:rsidP="005451F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38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 каком осевом или радиальном люфте следует отрегулировать опорно-поворотное устройство подъемного сооружения?</w:t>
            </w:r>
          </w:p>
          <w:p w:rsidR="008A4090" w:rsidRPr="00533DE1" w:rsidRDefault="008A4090" w:rsidP="005451F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38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i/>
                <w:sz w:val="24"/>
                <w:szCs w:val="24"/>
              </w:rPr>
              <w:t>1) более 2 мм;</w:t>
            </w:r>
          </w:p>
          <w:p w:rsidR="008A4090" w:rsidRPr="00533DE1" w:rsidRDefault="008A4090" w:rsidP="005451F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38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i/>
                <w:sz w:val="24"/>
                <w:szCs w:val="24"/>
              </w:rPr>
              <w:t>2) более 5 мм;</w:t>
            </w:r>
          </w:p>
          <w:p w:rsidR="008A4090" w:rsidRPr="00533DE1" w:rsidRDefault="008A4090" w:rsidP="005451F5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ind w:left="5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533DE1">
              <w:rPr>
                <w:rFonts w:ascii="Times New Roman" w:eastAsia="Times New Roman" w:hAnsi="Times New Roman"/>
                <w:i/>
                <w:sz w:val="24"/>
                <w:szCs w:val="24"/>
              </w:rPr>
              <w:t>3) более 3 мм.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090" w:rsidRPr="00533DE1" w:rsidRDefault="008A4090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090" w:rsidRPr="00533DE1" w:rsidRDefault="008A4090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451F5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34C" w:rsidRPr="00533DE1" w:rsidRDefault="0048634C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34C" w:rsidRPr="00533DE1" w:rsidRDefault="0048634C" w:rsidP="005451F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8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Какие возможные причины могут вызвать нагрев двигателя механизма передвижения?</w:t>
            </w:r>
          </w:p>
          <w:p w:rsidR="0048634C" w:rsidRPr="00533DE1" w:rsidRDefault="0048634C" w:rsidP="005451F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8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i/>
                <w:sz w:val="24"/>
                <w:szCs w:val="24"/>
              </w:rPr>
              <w:t>1) неисправен крановый путь, изношены ходовые колеса;</w:t>
            </w:r>
          </w:p>
          <w:p w:rsidR="0048634C" w:rsidRPr="00533DE1" w:rsidRDefault="0048634C" w:rsidP="005451F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8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2) различная частота </w:t>
            </w:r>
            <w:proofErr w:type="gramStart"/>
            <w:r w:rsidRPr="00533DE1">
              <w:rPr>
                <w:rFonts w:ascii="Times New Roman" w:eastAsia="Times New Roman" w:hAnsi="Times New Roman"/>
                <w:i/>
                <w:sz w:val="24"/>
                <w:szCs w:val="24"/>
              </w:rPr>
              <w:t>вращении</w:t>
            </w:r>
            <w:proofErr w:type="gramEnd"/>
            <w:r w:rsidRPr="00533DE1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колес ходовых тележек;</w:t>
            </w:r>
          </w:p>
          <w:p w:rsidR="0048634C" w:rsidRPr="00533DE1" w:rsidRDefault="0048634C" w:rsidP="005451F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8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i/>
                <w:sz w:val="24"/>
                <w:szCs w:val="24"/>
              </w:rPr>
              <w:t>3) чрезмерно затянута замыкающая пружина тормоза;</w:t>
            </w:r>
          </w:p>
          <w:p w:rsidR="0048634C" w:rsidRPr="00533DE1" w:rsidRDefault="0048634C" w:rsidP="005451F5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ind w:left="5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533DE1">
              <w:rPr>
                <w:rFonts w:ascii="Times New Roman" w:eastAsia="Times New Roman" w:hAnsi="Times New Roman"/>
                <w:i/>
                <w:sz w:val="24"/>
                <w:szCs w:val="24"/>
              </w:rPr>
              <w:t>4) слабо затянуты болты крышек уплотнений.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34C" w:rsidRPr="00533DE1" w:rsidRDefault="0048634C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34C" w:rsidRPr="00533DE1" w:rsidRDefault="0048634C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475A" w:rsidRPr="00533DE1" w:rsidTr="005451F5">
        <w:trPr>
          <w:trHeight w:val="567"/>
        </w:trPr>
        <w:tc>
          <w:tcPr>
            <w:tcW w:w="108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75A" w:rsidRPr="00533DE1" w:rsidRDefault="00476B80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33DE1">
              <w:rPr>
                <w:rFonts w:ascii="Times New Roman" w:hAnsi="Times New Roman"/>
                <w:spacing w:val="-12"/>
                <w:sz w:val="24"/>
                <w:szCs w:val="24"/>
              </w:rPr>
              <w:t>Знание требований к составу работ по техническому обслуживанию и ремонту,</w:t>
            </w:r>
            <w:r w:rsidRPr="00533DE1">
              <w:rPr>
                <w:rFonts w:ascii="Times New Roman" w:hAnsi="Times New Roman"/>
                <w:spacing w:val="-12"/>
                <w:sz w:val="24"/>
                <w:szCs w:val="24"/>
              </w:rPr>
              <w:br/>
              <w:t>приведенных в руководстве (инструкции) по эксплуатации обслуживаемых подъемных сооружений</w:t>
            </w:r>
          </w:p>
        </w:tc>
      </w:tr>
      <w:tr w:rsidR="00533DE1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7C" w:rsidRPr="00533DE1" w:rsidRDefault="00963BE3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E3" w:rsidRPr="00533DE1" w:rsidRDefault="00963BE3" w:rsidP="005451F5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>Какие виды технического обслуживания предусмотрены для подъемных сооружений?</w:t>
            </w:r>
          </w:p>
          <w:p w:rsidR="00963BE3" w:rsidRPr="00533DE1" w:rsidRDefault="00963BE3" w:rsidP="005451F5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1) контрольный осмотр (</w:t>
            </w:r>
            <w:proofErr w:type="gramStart"/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КО</w:t>
            </w:r>
            <w:proofErr w:type="gramEnd"/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), ежедневное техническое обслуживание (ЕТО), регламентированное техническое обслуживание (РТО);</w:t>
            </w:r>
          </w:p>
          <w:p w:rsidR="00963BE3" w:rsidRPr="00533DE1" w:rsidRDefault="00963BE3" w:rsidP="005451F5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2) ежесменное техническое обслуживание (ЕО), техническое обслуживание (ТО), сезонное обслуживание (</w:t>
            </w:r>
            <w:proofErr w:type="gramStart"/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СО</w:t>
            </w:r>
            <w:proofErr w:type="gramEnd"/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);</w:t>
            </w:r>
          </w:p>
          <w:p w:rsidR="00D3187C" w:rsidRPr="00533DE1" w:rsidRDefault="00963BE3" w:rsidP="005451F5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3) заводское техническое обслуживание (ЗТО), периодическое техническое обслуживание (ПТО), неплановое техническое обслуживание (НТО).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7C" w:rsidRPr="00533DE1" w:rsidRDefault="00D3187C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7C" w:rsidRPr="00533DE1" w:rsidRDefault="00D3187C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451F5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E3" w:rsidRPr="00533DE1" w:rsidRDefault="00963BE3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E3" w:rsidRPr="00533DE1" w:rsidRDefault="00963BE3" w:rsidP="005451F5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Что является критерием положительной оценки концевых выключателей при периодическом осмотре </w:t>
            </w:r>
            <w:proofErr w:type="spellStart"/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>электротали</w:t>
            </w:r>
            <w:proofErr w:type="spellEnd"/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>?</w:t>
            </w:r>
          </w:p>
          <w:p w:rsidR="00963BE3" w:rsidRPr="00533DE1" w:rsidRDefault="00963BE3" w:rsidP="005451F5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1) таль останавливается, работает в противоположном направлении, пружина деформируется в допустимых пределах;</w:t>
            </w:r>
          </w:p>
          <w:p w:rsidR="00963BE3" w:rsidRPr="00533DE1" w:rsidRDefault="00963BE3" w:rsidP="005451F5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2) при срабатывании концевого выключателя крюковая подвеска начинает движение в противоположенную сторону;</w:t>
            </w:r>
          </w:p>
          <w:p w:rsidR="00963BE3" w:rsidRPr="00533DE1" w:rsidRDefault="00963BE3" w:rsidP="005451F5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 xml:space="preserve">3) время срабатывания концевого выключателя не </w:t>
            </w:r>
            <w:proofErr w:type="gramStart"/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превышает 3 сек</w:t>
            </w:r>
            <w:proofErr w:type="gramEnd"/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963BE3" w:rsidRPr="00533DE1" w:rsidRDefault="00963BE3" w:rsidP="005451F5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 xml:space="preserve">4) крюковая подвеска останавливается на расстоянии более 75 мм от кожуха </w:t>
            </w:r>
            <w:proofErr w:type="spellStart"/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электротали</w:t>
            </w:r>
            <w:proofErr w:type="spellEnd"/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E3" w:rsidRPr="00533DE1" w:rsidRDefault="00963BE3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E3" w:rsidRPr="00533DE1" w:rsidRDefault="00963BE3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3DE1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E8" w:rsidRPr="00533DE1" w:rsidRDefault="00F33B01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E8" w:rsidRPr="00533DE1" w:rsidRDefault="00FA7CE8" w:rsidP="005451F5">
            <w:pPr>
              <w:tabs>
                <w:tab w:val="left" w:pos="567"/>
              </w:tabs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Со</w:t>
            </w:r>
            <w:r w:rsidR="00F33B01" w:rsidRPr="00533DE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</w:t>
            </w:r>
            <w:r w:rsidRPr="00533DE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тнесите рисунки из колонки I и название дефектов канатов из колонки II</w:t>
            </w:r>
          </w:p>
          <w:tbl>
            <w:tblPr>
              <w:tblStyle w:val="a3"/>
              <w:tblW w:w="7116" w:type="dxa"/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2410"/>
            </w:tblGrid>
            <w:tr w:rsidR="00533DE1" w:rsidRPr="00533DE1" w:rsidTr="005451F5">
              <w:trPr>
                <w:trHeight w:val="1069"/>
              </w:trPr>
              <w:tc>
                <w:tcPr>
                  <w:tcW w:w="4706" w:type="dxa"/>
                </w:tcPr>
                <w:p w:rsidR="008D7DD1" w:rsidRDefault="008D7DD1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FBBB2BC" wp14:editId="6EC4BFA5">
                        <wp:extent cx="2769079" cy="486135"/>
                        <wp:effectExtent l="0" t="0" r="0" b="9525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13" r="64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8455" cy="486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7CE8" w:rsidRPr="00533DE1" w:rsidRDefault="00FA7CE8" w:rsidP="005451F5">
                  <w:pPr>
                    <w:tabs>
                      <w:tab w:val="left" w:pos="0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10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А. Выдавливание сердечника</w:t>
                  </w:r>
                </w:p>
              </w:tc>
            </w:tr>
            <w:tr w:rsidR="008D7DD1" w:rsidRPr="00533DE1" w:rsidTr="005451F5">
              <w:trPr>
                <w:trHeight w:val="454"/>
              </w:trPr>
              <w:tc>
                <w:tcPr>
                  <w:tcW w:w="4706" w:type="dxa"/>
                </w:tcPr>
                <w:p w:rsidR="00FA7CE8" w:rsidRPr="00533DE1" w:rsidRDefault="008D7DD1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9FABF8B" wp14:editId="0393233F">
                        <wp:extent cx="642921" cy="2756953"/>
                        <wp:effectExtent l="0" t="9208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850" b="6370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46627" cy="27728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A7CE8"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2410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Б. Местное увеличение диаметра каната</w:t>
                  </w:r>
                </w:p>
              </w:tc>
            </w:tr>
            <w:tr w:rsidR="008D7DD1" w:rsidRPr="00533DE1" w:rsidTr="005451F5">
              <w:trPr>
                <w:trHeight w:val="1701"/>
              </w:trPr>
              <w:tc>
                <w:tcPr>
                  <w:tcW w:w="4706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32AA042" wp14:editId="7552FE8E">
                        <wp:extent cx="797786" cy="2765597"/>
                        <wp:effectExtent l="6667" t="0" r="9208" b="9207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096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810240" cy="2808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2410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В. Перекручивание каната</w:t>
                  </w:r>
                </w:p>
              </w:tc>
            </w:tr>
            <w:tr w:rsidR="008D7DD1" w:rsidRPr="00533DE1" w:rsidTr="005451F5">
              <w:trPr>
                <w:trHeight w:val="2294"/>
              </w:trPr>
              <w:tc>
                <w:tcPr>
                  <w:tcW w:w="4706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9B08B78" wp14:editId="44E351CF">
                        <wp:extent cx="1131184" cy="2770684"/>
                        <wp:effectExtent l="0" t="635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900" b="457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131146" cy="2770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2410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Г. Залом каната</w:t>
                  </w:r>
                </w:p>
              </w:tc>
            </w:tr>
            <w:tr w:rsidR="008D7DD1" w:rsidRPr="00533DE1" w:rsidTr="005451F5">
              <w:trPr>
                <w:trHeight w:val="1689"/>
              </w:trPr>
              <w:tc>
                <w:tcPr>
                  <w:tcW w:w="4706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2497E0B" wp14:editId="187531AF">
                        <wp:extent cx="840905" cy="2856768"/>
                        <wp:effectExtent l="1905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841178" cy="2857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2410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Д. Местное уменьшение диаметра каната</w:t>
                  </w:r>
                </w:p>
              </w:tc>
            </w:tr>
            <w:tr w:rsidR="008D7DD1" w:rsidRPr="00533DE1" w:rsidTr="005451F5">
              <w:tc>
                <w:tcPr>
                  <w:tcW w:w="4706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B36764A" wp14:editId="5364D098">
                        <wp:extent cx="666639" cy="2830891"/>
                        <wp:effectExtent l="3493" t="0" r="4127" b="4128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6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73638" cy="2860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2410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Е. Выдавливание проволок или расслоения прядей</w:t>
                  </w:r>
                </w:p>
              </w:tc>
            </w:tr>
            <w:tr w:rsidR="008D7DD1" w:rsidRPr="00533DE1" w:rsidTr="005451F5">
              <w:tc>
                <w:tcPr>
                  <w:tcW w:w="4706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639BAF0" wp14:editId="0FC54C40">
                        <wp:extent cx="1063200" cy="2844639"/>
                        <wp:effectExtent l="4762" t="0" r="8573" b="8572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12" t="6147" r="11625" b="3720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064427" cy="28479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7.</w:t>
                  </w:r>
                  <w:r w:rsidRPr="00533DE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410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Ж. </w:t>
                  </w:r>
                  <w:proofErr w:type="spellStart"/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Корзинообразная</w:t>
                  </w:r>
                  <w:proofErr w:type="spellEnd"/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деформация</w:t>
                  </w:r>
                </w:p>
              </w:tc>
            </w:tr>
            <w:tr w:rsidR="008D7DD1" w:rsidRPr="00533DE1" w:rsidTr="005451F5">
              <w:trPr>
                <w:trHeight w:val="1969"/>
              </w:trPr>
              <w:tc>
                <w:tcPr>
                  <w:tcW w:w="4706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082452EE" wp14:editId="748E34F9">
                        <wp:extent cx="787888" cy="2873251"/>
                        <wp:effectExtent l="508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516" t="2971" r="6378" b="306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787956" cy="2873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2410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З. Перегиб каната</w:t>
                  </w:r>
                </w:p>
              </w:tc>
            </w:tr>
            <w:tr w:rsidR="008D7DD1" w:rsidRPr="00533DE1" w:rsidTr="005451F5">
              <w:tc>
                <w:tcPr>
                  <w:tcW w:w="4706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4ECA7E9" wp14:editId="35F2898F">
                        <wp:extent cx="1223451" cy="2872651"/>
                        <wp:effectExtent l="0" t="5398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2" t="2638" r="4784" b="607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223567" cy="28729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2410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И. Раздавливание каната</w:t>
                  </w:r>
                </w:p>
              </w:tc>
            </w:tr>
          </w:tbl>
          <w:p w:rsidR="00FA7CE8" w:rsidRPr="00533DE1" w:rsidRDefault="00FA7CE8" w:rsidP="005451F5">
            <w:pPr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tbl>
            <w:tblPr>
              <w:tblStyle w:val="a3"/>
              <w:tblW w:w="6462" w:type="dxa"/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2154"/>
              <w:gridCol w:w="2154"/>
            </w:tblGrid>
            <w:tr w:rsidR="005451F5" w:rsidRPr="00533DE1" w:rsidTr="005451F5">
              <w:tc>
                <w:tcPr>
                  <w:tcW w:w="2154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1. –</w:t>
                  </w:r>
                </w:p>
              </w:tc>
              <w:tc>
                <w:tcPr>
                  <w:tcW w:w="2154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2. – </w:t>
                  </w:r>
                </w:p>
              </w:tc>
              <w:tc>
                <w:tcPr>
                  <w:tcW w:w="2154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3. – </w:t>
                  </w:r>
                </w:p>
              </w:tc>
            </w:tr>
            <w:tr w:rsidR="005451F5" w:rsidRPr="00533DE1" w:rsidTr="005451F5">
              <w:tc>
                <w:tcPr>
                  <w:tcW w:w="2154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4. – </w:t>
                  </w:r>
                </w:p>
              </w:tc>
              <w:tc>
                <w:tcPr>
                  <w:tcW w:w="2154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5. – </w:t>
                  </w:r>
                </w:p>
              </w:tc>
              <w:tc>
                <w:tcPr>
                  <w:tcW w:w="2154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6. – </w:t>
                  </w:r>
                </w:p>
              </w:tc>
            </w:tr>
            <w:tr w:rsidR="005451F5" w:rsidRPr="00533DE1" w:rsidTr="005451F5">
              <w:tc>
                <w:tcPr>
                  <w:tcW w:w="2154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7. – </w:t>
                  </w:r>
                </w:p>
              </w:tc>
              <w:tc>
                <w:tcPr>
                  <w:tcW w:w="2154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8. – </w:t>
                  </w:r>
                </w:p>
              </w:tc>
              <w:tc>
                <w:tcPr>
                  <w:tcW w:w="2154" w:type="dxa"/>
                </w:tcPr>
                <w:p w:rsidR="00FA7CE8" w:rsidRPr="00533DE1" w:rsidRDefault="00FA7CE8" w:rsidP="005451F5">
                  <w:pPr>
                    <w:tabs>
                      <w:tab w:val="left" w:pos="567"/>
                    </w:tabs>
                    <w:autoSpaceDE w:val="0"/>
                    <w:autoSpaceDN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9. – </w:t>
                  </w:r>
                </w:p>
              </w:tc>
            </w:tr>
          </w:tbl>
          <w:p w:rsidR="00FA7CE8" w:rsidRPr="00533DE1" w:rsidRDefault="00FA7CE8" w:rsidP="005451F5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E8" w:rsidRPr="00533DE1" w:rsidRDefault="00FA7CE8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E8" w:rsidRPr="00533DE1" w:rsidRDefault="00FA7CE8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187C" w:rsidRPr="00533DE1" w:rsidTr="005451F5">
        <w:trPr>
          <w:trHeight w:val="737"/>
        </w:trPr>
        <w:tc>
          <w:tcPr>
            <w:tcW w:w="108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F13" w:rsidRPr="00533DE1" w:rsidRDefault="00FA7CE8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33DE1">
              <w:rPr>
                <w:rFonts w:ascii="Times New Roman" w:hAnsi="Times New Roman"/>
                <w:spacing w:val="-10"/>
                <w:sz w:val="24"/>
                <w:szCs w:val="24"/>
              </w:rPr>
              <w:lastRenderedPageBreak/>
              <w:t>Знание назначения, устройства и правил безопасного использования и хранения применяемых моделей механизированного, пневматического, электрического, слесарного, монтажного инструмента, контрольно-измерительных приборов</w:t>
            </w:r>
          </w:p>
        </w:tc>
      </w:tr>
      <w:tr w:rsidR="00533DE1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7C" w:rsidRPr="00533DE1" w:rsidRDefault="00FA7CE8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E8" w:rsidRPr="00533DE1" w:rsidRDefault="00FA7CE8" w:rsidP="005451F5">
            <w:pPr>
              <w:shd w:val="clear" w:color="auto" w:fill="FFFFFF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>С помощью какого нижеуказанного контрольно-измерительного прибора определяется износ или коррозия проволок стального каната подъемного сооружения?</w:t>
            </w:r>
          </w:p>
          <w:p w:rsidR="00FA7CE8" w:rsidRPr="00533DE1" w:rsidRDefault="00FA7CE8" w:rsidP="005451F5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1) микрометр;</w:t>
            </w:r>
          </w:p>
          <w:p w:rsidR="00FA7CE8" w:rsidRPr="00533DE1" w:rsidRDefault="00FA7CE8" w:rsidP="005451F5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2) металлическая линейка;</w:t>
            </w:r>
          </w:p>
          <w:p w:rsidR="00FA7CE8" w:rsidRPr="00533DE1" w:rsidRDefault="00FA7CE8" w:rsidP="005451F5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3) индикатор часового типа;</w:t>
            </w:r>
          </w:p>
          <w:p w:rsidR="00FA7CE8" w:rsidRPr="00533DE1" w:rsidRDefault="00FA7CE8" w:rsidP="005451F5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4) угломер механический;</w:t>
            </w:r>
          </w:p>
          <w:p w:rsidR="00D3187C" w:rsidRPr="00533DE1" w:rsidRDefault="00FA7CE8" w:rsidP="005451F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 xml:space="preserve">5) </w:t>
            </w:r>
            <w:proofErr w:type="spellStart"/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радиусомер</w:t>
            </w:r>
            <w:proofErr w:type="spellEnd"/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7C" w:rsidRPr="00533DE1" w:rsidRDefault="00D3187C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7C" w:rsidRPr="00533DE1" w:rsidRDefault="00D3187C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451F5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E8" w:rsidRPr="00533DE1" w:rsidRDefault="00FA7CE8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E8" w:rsidRPr="00533DE1" w:rsidRDefault="00FA7CE8" w:rsidP="005451F5">
            <w:pPr>
              <w:shd w:val="clear" w:color="auto" w:fill="FFFFFF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Какой длины должна быть рукоятка </w:t>
            </w:r>
            <w:proofErr w:type="spellStart"/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>клинодержателя</w:t>
            </w:r>
            <w:proofErr w:type="spellEnd"/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при работе клиньями или зубилами с помощью кувалд?</w:t>
            </w:r>
          </w:p>
          <w:p w:rsidR="00FA7CE8" w:rsidRPr="00533DE1" w:rsidRDefault="00FA7CE8" w:rsidP="005451F5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1) не менее 0,35 м;</w:t>
            </w:r>
          </w:p>
          <w:p w:rsidR="00FA7CE8" w:rsidRPr="00533DE1" w:rsidRDefault="00FA7CE8" w:rsidP="005451F5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2) не менее 0,5 м;</w:t>
            </w:r>
          </w:p>
          <w:p w:rsidR="00FA7CE8" w:rsidRPr="00533DE1" w:rsidRDefault="00FA7CE8" w:rsidP="005451F5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3) не менее 0,7 м;</w:t>
            </w:r>
          </w:p>
          <w:p w:rsidR="00FA7CE8" w:rsidRPr="00533DE1" w:rsidRDefault="00FA7CE8" w:rsidP="005451F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4) не менее 0,8 м.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E8" w:rsidRPr="00533DE1" w:rsidRDefault="00FA7CE8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E8" w:rsidRPr="00533DE1" w:rsidRDefault="00FA7CE8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7F13" w:rsidRPr="00533DE1" w:rsidTr="005451F5">
        <w:trPr>
          <w:trHeight w:val="737"/>
        </w:trPr>
        <w:tc>
          <w:tcPr>
            <w:tcW w:w="108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F13" w:rsidRPr="00533DE1" w:rsidRDefault="00583742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33DE1">
              <w:rPr>
                <w:rFonts w:ascii="Times New Roman" w:eastAsia="Times New Roman" w:hAnsi="Times New Roman"/>
                <w:sz w:val="24"/>
                <w:szCs w:val="24"/>
              </w:rPr>
              <w:t>Знание технологического процесса ремонта, сборки и монтажа механического оборудования, методы и приемы выполнения слесарно-монтажных работ, ассортимента и назначения смазочных материалов, применяемых для смазки механического оборудования</w:t>
            </w:r>
          </w:p>
        </w:tc>
      </w:tr>
      <w:tr w:rsidR="00533DE1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3424E8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4E8" w:rsidRPr="00533DE1" w:rsidRDefault="003424E8" w:rsidP="005451F5">
            <w:pPr>
              <w:shd w:val="clear" w:color="auto" w:fill="FFFFFF"/>
              <w:spacing w:before="43"/>
              <w:ind w:left="10" w:right="518"/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  <w:t>При каком условии слесарь-ремонтник может использовать для ремонтных целей грузоподъемную машину, управляемую с пола?</w:t>
            </w:r>
          </w:p>
          <w:p w:rsidR="003424E8" w:rsidRPr="00533DE1" w:rsidRDefault="003424E8" w:rsidP="005451F5">
            <w:pPr>
              <w:shd w:val="clear" w:color="auto" w:fill="FFFFFF"/>
              <w:spacing w:before="43"/>
              <w:ind w:left="10" w:right="518"/>
              <w:rPr>
                <w:rFonts w:ascii="Times New Roman" w:hAnsi="Times New Roman"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1) при наличии группы по электробезопасности не ниже II;</w:t>
            </w:r>
          </w:p>
          <w:p w:rsidR="003424E8" w:rsidRPr="00533DE1" w:rsidRDefault="003424E8" w:rsidP="005451F5">
            <w:pPr>
              <w:shd w:val="clear" w:color="auto" w:fill="FFFFFF"/>
              <w:spacing w:before="43"/>
              <w:ind w:left="10" w:right="518"/>
              <w:rPr>
                <w:rFonts w:ascii="Times New Roman" w:hAnsi="Times New Roman"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2) при прохождении специального инструктажа с последующей проверкой навыков по управлению машиной и обвязке (зацепке) грузов;</w:t>
            </w:r>
          </w:p>
          <w:p w:rsidR="003424E8" w:rsidRPr="00533DE1" w:rsidRDefault="003424E8" w:rsidP="005451F5">
            <w:pPr>
              <w:shd w:val="clear" w:color="auto" w:fill="FFFFFF"/>
              <w:spacing w:before="43"/>
              <w:ind w:left="10" w:right="518"/>
              <w:rPr>
                <w:rFonts w:ascii="Times New Roman" w:hAnsi="Times New Roman"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3) при наличии удостоверения машиниста крана (крановщика);</w:t>
            </w:r>
          </w:p>
          <w:p w:rsidR="007B7F13" w:rsidRPr="00533DE1" w:rsidRDefault="003424E8" w:rsidP="005451F5">
            <w:pPr>
              <w:widowControl w:val="0"/>
              <w:shd w:val="clear" w:color="auto" w:fill="FFFFFF"/>
              <w:tabs>
                <w:tab w:val="left" w:pos="149"/>
              </w:tabs>
              <w:autoSpaceDE w:val="0"/>
              <w:autoSpaceDN w:val="0"/>
              <w:adjustRightInd w:val="0"/>
              <w:ind w:left="149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4) при прохождении переподготовки и повышения квалификации по направлению «подъемные сооружения».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7B7F13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7B7F13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3DE1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2145D8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D8" w:rsidRPr="00533DE1" w:rsidRDefault="002145D8" w:rsidP="005451F5">
            <w:pPr>
              <w:tabs>
                <w:tab w:val="left" w:pos="567"/>
              </w:tabs>
              <w:autoSpaceDE w:val="0"/>
              <w:autoSpaceDN w:val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Расположите в необходимой последовательности работы по установке нормального хода якоря электромагнита</w:t>
            </w:r>
          </w:p>
          <w:p w:rsidR="002145D8" w:rsidRPr="00533DE1" w:rsidRDefault="002145D8" w:rsidP="005451F5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1C4294F3" wp14:editId="4158E367">
                  <wp:extent cx="3640279" cy="2078966"/>
                  <wp:effectExtent l="0" t="0" r="0" b="0"/>
                  <wp:docPr id="18" name="Рисунок 18" descr="Техобслуживание мостовых кра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ехобслуживание мостовых кра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289" cy="208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5D8" w:rsidRPr="00533DE1" w:rsidRDefault="002145D8" w:rsidP="005451F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1) Измеряют линейкой расстояние от наружного торца катушки электромагнита до наиболее удаленной внешней поверхности якоря в его нижней части</w:t>
            </w:r>
          </w:p>
          <w:p w:rsidR="002145D8" w:rsidRPr="00533DE1" w:rsidRDefault="002145D8" w:rsidP="005451F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2) При таком регулировании тягу удерживают от проворачивания за квадратный хвостовик на ее конце.</w:t>
            </w:r>
          </w:p>
          <w:p w:rsidR="002145D8" w:rsidRPr="00533DE1" w:rsidRDefault="002145D8" w:rsidP="005451F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3) Гайку 4 заворачивают до момента, когда она перестает упираться в рычаг, а конец тяги отжимает якорь электромагнита</w:t>
            </w:r>
          </w:p>
          <w:p w:rsidR="002145D8" w:rsidRPr="00533DE1" w:rsidRDefault="002145D8" w:rsidP="005451F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 xml:space="preserve">4) </w:t>
            </w:r>
            <w:proofErr w:type="spellStart"/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Расконтривают</w:t>
            </w:r>
            <w:proofErr w:type="spellEnd"/>
            <w:r w:rsidRPr="00533DE1">
              <w:rPr>
                <w:rFonts w:ascii="Times New Roman" w:hAnsi="Times New Roman"/>
                <w:i/>
                <w:sz w:val="24"/>
                <w:szCs w:val="24"/>
              </w:rPr>
              <w:t xml:space="preserve"> гайки 2, 3 и 4, находящиеся на тяге 1.</w:t>
            </w:r>
          </w:p>
          <w:p w:rsidR="002145D8" w:rsidRPr="00533DE1" w:rsidRDefault="002145D8" w:rsidP="005451F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5) Гайку 4 отвинчивают и отжимают с ее помощью тягу от заднего рычага 9. При этом якорь 6 электромагнита должен упереться в сердечник корпуса 5 электромагнита.</w:t>
            </w:r>
          </w:p>
          <w:p w:rsidR="002145D8" w:rsidRPr="00533DE1" w:rsidRDefault="002145D8" w:rsidP="005451F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6) При расхождении результатов замера с расчетными данными необходимо отрегулировать отход якоря с помощью гайки 2.</w:t>
            </w:r>
          </w:p>
          <w:p w:rsidR="00E31F91" w:rsidRPr="00533DE1" w:rsidRDefault="002145D8" w:rsidP="005451F5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7) Измеряют линейкой расстояние от наружного торца катушки электромагнита до наиболее удаленной внешней поверхности якоря в его нижней части (его результат должен быть равен сумме двух величин: ранее проведенного замера и величины установочного хода якоря Рус.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7B7F13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7B7F13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454C0" w:rsidRPr="00533DE1" w:rsidTr="0097669A">
        <w:trPr>
          <w:trHeight w:val="454"/>
        </w:trPr>
        <w:tc>
          <w:tcPr>
            <w:tcW w:w="108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4C0" w:rsidRPr="00533DE1" w:rsidRDefault="00A454C0" w:rsidP="00A454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Знание назначения устройства и правил безопасной эксплуатации обслуживаемых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533DE1">
              <w:rPr>
                <w:rFonts w:ascii="Times New Roman" w:eastAsia="Times New Roman" w:hAnsi="Times New Roman"/>
                <w:sz w:val="24"/>
                <w:szCs w:val="24"/>
              </w:rPr>
              <w:t>подъемных сооружений</w:t>
            </w:r>
          </w:p>
        </w:tc>
      </w:tr>
      <w:tr w:rsidR="005451F5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4C3" w:rsidRPr="00533DE1" w:rsidRDefault="008514C3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4C3" w:rsidRPr="00533DE1" w:rsidRDefault="008514C3" w:rsidP="005451F5">
            <w:pPr>
              <w:tabs>
                <w:tab w:val="left" w:pos="567"/>
              </w:tabs>
              <w:autoSpaceDE w:val="0"/>
              <w:autoSpaceDN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Впишите в ячейки цифры, которыми обозначены на чертеже соответствующие узлы (механизмы) крана мостового типа</w:t>
            </w:r>
          </w:p>
          <w:tbl>
            <w:tblPr>
              <w:tblStyle w:val="a3"/>
              <w:tblW w:w="7116" w:type="dxa"/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1134"/>
              <w:gridCol w:w="2240"/>
              <w:gridCol w:w="1134"/>
            </w:tblGrid>
            <w:tr w:rsidR="005451F5" w:rsidRPr="00533DE1" w:rsidTr="005451F5">
              <w:tc>
                <w:tcPr>
                  <w:tcW w:w="2608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  <w:r w:rsidR="005451F5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>на схеме</w:t>
                  </w:r>
                </w:p>
              </w:tc>
              <w:tc>
                <w:tcPr>
                  <w:tcW w:w="2240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  <w:r w:rsidR="005451F5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>на схеме</w:t>
                  </w:r>
                </w:p>
              </w:tc>
            </w:tr>
            <w:tr w:rsidR="005451F5" w:rsidRPr="00533DE1" w:rsidTr="005451F5">
              <w:tc>
                <w:tcPr>
                  <w:tcW w:w="2608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Концевая балка 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0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 xml:space="preserve">Гибкий кабель для </w:t>
                  </w:r>
                  <w:proofErr w:type="spellStart"/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>токоподвода</w:t>
                  </w:r>
                  <w:proofErr w:type="spellEnd"/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 xml:space="preserve"> к тележке крана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5451F5" w:rsidRPr="00533DE1" w:rsidTr="005451F5">
              <w:tc>
                <w:tcPr>
                  <w:tcW w:w="2608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 xml:space="preserve">Крановая тележка 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0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>Проволока для подвески гибкого кабеля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5451F5" w:rsidRPr="00533DE1" w:rsidTr="005451F5">
              <w:tc>
                <w:tcPr>
                  <w:tcW w:w="2608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 xml:space="preserve">Кабина крановщика 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0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>Механизм передвижения моста крана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5451F5" w:rsidRPr="00533DE1" w:rsidTr="005451F5">
              <w:tc>
                <w:tcPr>
                  <w:tcW w:w="2608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 xml:space="preserve">Главная балка 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0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 xml:space="preserve">Вспомогательный механизм подъема груза 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5451F5" w:rsidRPr="00533DE1" w:rsidTr="005451F5">
              <w:tc>
                <w:tcPr>
                  <w:tcW w:w="2608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>Ходовые колеса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0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 xml:space="preserve">Площадка для обслуживания цеховых троллеев 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5451F5" w:rsidRPr="00533DE1" w:rsidTr="005451F5">
              <w:tc>
                <w:tcPr>
                  <w:tcW w:w="2608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 xml:space="preserve">Крановые рельсы 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0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 xml:space="preserve">Главный механизм подъема груза 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5451F5" w:rsidRPr="00533DE1" w:rsidTr="005451F5">
              <w:tc>
                <w:tcPr>
                  <w:tcW w:w="2608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3DE1">
                    <w:rPr>
                      <w:rFonts w:ascii="Times New Roman" w:hAnsi="Times New Roman"/>
                      <w:sz w:val="24"/>
                      <w:szCs w:val="24"/>
                    </w:rPr>
                    <w:t>Механизм передвижения тележки</w:t>
                  </w: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0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8514C3" w:rsidRPr="00533DE1" w:rsidRDefault="008514C3" w:rsidP="005451F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514C3" w:rsidRPr="00533DE1" w:rsidRDefault="008514C3" w:rsidP="005451F5">
            <w:pPr>
              <w:tabs>
                <w:tab w:val="left" w:pos="567"/>
              </w:tabs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B37A521" wp14:editId="10C69A10">
                  <wp:extent cx="3094556" cy="2380891"/>
                  <wp:effectExtent l="0" t="0" r="0" b="635"/>
                  <wp:docPr id="74" name="Рисунок 74" descr="http://tmkp.ucoz.ru/_bl/0/29516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mkp.ucoz.ru/_bl/0/29516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56" cy="238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14C3" w:rsidRPr="00533DE1" w:rsidRDefault="008514C3" w:rsidP="005451F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8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4C3" w:rsidRPr="00533DE1" w:rsidRDefault="008514C3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4C3" w:rsidRPr="00533DE1" w:rsidRDefault="008514C3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3DE1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F912EE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2EE" w:rsidRPr="00533DE1" w:rsidRDefault="00F912EE" w:rsidP="005451F5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На какую максимальную высоту при подъеме груза нужно предварительно</w:t>
            </w:r>
            <w:r w:rsidRPr="00533DE1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поднять груз, чтобы проверить правильность </w:t>
            </w:r>
            <w:proofErr w:type="spellStart"/>
            <w:r w:rsidRPr="00533DE1">
              <w:rPr>
                <w:rFonts w:ascii="Times New Roman" w:eastAsia="Times New Roman" w:hAnsi="Times New Roman"/>
                <w:i/>
                <w:sz w:val="24"/>
                <w:szCs w:val="24"/>
              </w:rPr>
              <w:t>строповки</w:t>
            </w:r>
            <w:proofErr w:type="spellEnd"/>
            <w:r w:rsidRPr="00533DE1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и надежность действия тормоза?</w:t>
            </w:r>
          </w:p>
          <w:p w:rsidR="00F912EE" w:rsidRPr="00533DE1" w:rsidRDefault="00F912EE" w:rsidP="005451F5">
            <w:pPr>
              <w:spacing w:before="120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1) 400-500 мм</w:t>
            </w:r>
          </w:p>
          <w:p w:rsidR="00F912EE" w:rsidRPr="00533DE1" w:rsidRDefault="00F912EE" w:rsidP="005451F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2) 200-300 мм</w:t>
            </w:r>
          </w:p>
          <w:p w:rsidR="00F912EE" w:rsidRPr="00533DE1" w:rsidRDefault="00F912EE" w:rsidP="005451F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3) 300-350 мм</w:t>
            </w:r>
          </w:p>
          <w:p w:rsidR="007B7F13" w:rsidRPr="00533DE1" w:rsidRDefault="00F912EE" w:rsidP="005451F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4) 350-400 мм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7B7F13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7B7F13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DE1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F912EE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4</w:t>
            </w:r>
            <w:r w:rsidR="004C79FC" w:rsidRPr="00533DE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2EE" w:rsidRPr="00533DE1" w:rsidRDefault="00F912EE" w:rsidP="005451F5">
            <w:pPr>
              <w:shd w:val="clear" w:color="auto" w:fill="FFFFFF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>Допускается ли разворот груза руками?</w:t>
            </w:r>
          </w:p>
          <w:p w:rsidR="00F912EE" w:rsidRPr="00533DE1" w:rsidRDefault="00F912EE" w:rsidP="005451F5">
            <w:pPr>
              <w:shd w:val="clear" w:color="auto" w:fill="FFFFFF"/>
              <w:ind w:left="5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1) допускается;</w:t>
            </w:r>
          </w:p>
          <w:p w:rsidR="00F912EE" w:rsidRPr="00533DE1" w:rsidRDefault="00F912EE" w:rsidP="005451F5">
            <w:pPr>
              <w:shd w:val="clear" w:color="auto" w:fill="FFFFFF"/>
              <w:ind w:left="5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2) допускается при условии, что груз поднят на высоту не более 1000 мм;</w:t>
            </w:r>
          </w:p>
          <w:p w:rsidR="00F912EE" w:rsidRPr="00533DE1" w:rsidRDefault="00F912EE" w:rsidP="005451F5">
            <w:pPr>
              <w:shd w:val="clear" w:color="auto" w:fill="FFFFFF"/>
              <w:ind w:left="5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3) допускается только для подачи груза в оконные проемы, на балконы и лоджии без специальных приемных площадок;</w:t>
            </w:r>
          </w:p>
          <w:p w:rsidR="007B7F13" w:rsidRPr="00533DE1" w:rsidRDefault="00F912EE" w:rsidP="005451F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3) не допускается.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7B7F13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7B7F13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05" w:rsidRPr="00533DE1" w:rsidTr="005451F5">
        <w:trPr>
          <w:trHeight w:val="1191"/>
        </w:trPr>
        <w:tc>
          <w:tcPr>
            <w:tcW w:w="108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CA8" w:rsidRPr="00533DE1" w:rsidRDefault="00C57CA8" w:rsidP="005451F5">
            <w:pPr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pacing w:val="-12"/>
                <w:sz w:val="24"/>
                <w:szCs w:val="24"/>
              </w:rPr>
              <w:t>Знание основных требований электробезопасности, технических характеристик и особенностей электрооборудования и электроустановок; мер по предотвращению опасных последствий во время электротехнических работ.</w:t>
            </w:r>
          </w:p>
          <w:p w:rsidR="00F64D05" w:rsidRPr="00533DE1" w:rsidRDefault="00C57CA8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pacing w:val="-12"/>
                <w:sz w:val="24"/>
                <w:szCs w:val="24"/>
              </w:rPr>
              <w:t>Знание основных требований пожарной безопасности, пожарной опасности осуществляемых технологических процессов и используемого оборудования, сигналов оповещения о пожаре, мест расположения средств пожаротушения, действий в случае возникновения пожара.</w:t>
            </w:r>
          </w:p>
        </w:tc>
      </w:tr>
      <w:tr w:rsidR="00533DE1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C57CA8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CA8" w:rsidRPr="00533DE1" w:rsidRDefault="00C57CA8" w:rsidP="005451F5">
            <w:pPr>
              <w:shd w:val="clear" w:color="auto" w:fill="FFFFFF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>В каком случае при работе на электродвигателе или приводимом им в движение механизме электродвигатель должен быть отключен?</w:t>
            </w:r>
          </w:p>
          <w:p w:rsidR="00C57CA8" w:rsidRPr="00533DE1" w:rsidRDefault="00C57CA8" w:rsidP="005451F5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1) в случае использования двухскоростного электродвигателя;</w:t>
            </w:r>
          </w:p>
          <w:p w:rsidR="00C57CA8" w:rsidRPr="00533DE1" w:rsidRDefault="00C57CA8" w:rsidP="005451F5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2) если работа на электродвигателе или приводимом им в движение механизме связана с прикосновением к токоведущим и вращающимся частям;</w:t>
            </w:r>
          </w:p>
          <w:p w:rsidR="00C57CA8" w:rsidRPr="00533DE1" w:rsidRDefault="00C57CA8" w:rsidP="005451F5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3) если работы на электродвигателе рассчитаны на длительный срок;</w:t>
            </w:r>
          </w:p>
          <w:p w:rsidR="007B7F13" w:rsidRPr="00533DE1" w:rsidRDefault="00C57CA8" w:rsidP="005451F5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4) в случае работы на электродвигателе, способном к вращению за счет соединенных с ними механизмов.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7B7F13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7B7F13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1F5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CA8" w:rsidRPr="00533DE1" w:rsidRDefault="00C57CA8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CA8" w:rsidRPr="00533DE1" w:rsidRDefault="00C57CA8" w:rsidP="005451F5">
            <w:pPr>
              <w:shd w:val="clear" w:color="auto" w:fill="FFFFFF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>Какими первичными средствами пожаротушения необходимо обеспечить место проведения огневых работ?</w:t>
            </w:r>
          </w:p>
          <w:p w:rsidR="00C57CA8" w:rsidRPr="00533DE1" w:rsidRDefault="00C57CA8" w:rsidP="005451F5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1) только огнетушителем;</w:t>
            </w:r>
          </w:p>
          <w:p w:rsidR="00C57CA8" w:rsidRPr="00533DE1" w:rsidRDefault="00C57CA8" w:rsidP="005451F5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2) только ящиком с песком емкостью 0,5 м3 и двумя лопатами;</w:t>
            </w:r>
          </w:p>
          <w:p w:rsidR="00C57CA8" w:rsidRPr="00533DE1" w:rsidRDefault="00C57CA8" w:rsidP="005451F5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3) только ведром с водой;</w:t>
            </w:r>
          </w:p>
          <w:p w:rsidR="00C57CA8" w:rsidRPr="00533DE1" w:rsidRDefault="00C57CA8" w:rsidP="005451F5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4) огнетушителем или другими первичными средствами пожаротушения.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CA8" w:rsidRPr="00533DE1" w:rsidRDefault="00C57CA8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CA8" w:rsidRPr="00533DE1" w:rsidRDefault="00C57CA8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05" w:rsidRPr="00533DE1" w:rsidTr="005451F5">
        <w:trPr>
          <w:trHeight w:val="964"/>
        </w:trPr>
        <w:tc>
          <w:tcPr>
            <w:tcW w:w="108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05" w:rsidRPr="00533DE1" w:rsidRDefault="00102321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33DE1"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 w:rsidRPr="00533DE1">
              <w:rPr>
                <w:rFonts w:ascii="Times New Roman" w:hAnsi="Times New Roman"/>
                <w:sz w:val="24"/>
                <w:szCs w:val="24"/>
              </w:rPr>
              <w:t xml:space="preserve"> безопасных методов и приемов выполнения </w:t>
            </w:r>
            <w:r w:rsidRPr="00533DE1">
              <w:rPr>
                <w:rFonts w:ascii="Times New Roman" w:hAnsi="Times New Roman"/>
                <w:bCs/>
                <w:sz w:val="24"/>
                <w:szCs w:val="24"/>
              </w:rPr>
              <w:t>работ</w:t>
            </w:r>
            <w:r w:rsidRPr="00533D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3DE1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 w:rsidRPr="00533D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3DE1">
              <w:rPr>
                <w:rFonts w:ascii="Times New Roman" w:hAnsi="Times New Roman"/>
                <w:bCs/>
                <w:sz w:val="24"/>
                <w:szCs w:val="24"/>
              </w:rPr>
              <w:t>высоте,</w:t>
            </w:r>
            <w:r w:rsidRPr="00533D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3DE1"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основных опасных и вредных производственных факторов, характерные для работы на высоте, зон повышенной опасности, машин, механизмов, приборов, средств, обеспечивающие безопасность </w:t>
            </w:r>
            <w:r w:rsidRPr="00533DE1"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  <w:r w:rsidRPr="00533DE1">
              <w:rPr>
                <w:rFonts w:ascii="Times New Roman" w:hAnsi="Times New Roman"/>
                <w:bCs/>
                <w:sz w:val="24"/>
                <w:szCs w:val="24"/>
              </w:rPr>
              <w:t>работ</w:t>
            </w:r>
            <w:r w:rsidRPr="00533D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3DE1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 w:rsidRPr="00533D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3DE1">
              <w:rPr>
                <w:rFonts w:ascii="Times New Roman" w:hAnsi="Times New Roman"/>
                <w:bCs/>
                <w:sz w:val="24"/>
                <w:szCs w:val="24"/>
              </w:rPr>
              <w:t>высоте</w:t>
            </w:r>
          </w:p>
        </w:tc>
      </w:tr>
      <w:tr w:rsidR="00533DE1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4C170D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shd w:val="clear" w:color="auto" w:fill="FFFFFF"/>
              <w:ind w:left="5"/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</w:rPr>
              <w:t>Что должно быть сделано с оборудованием, механизмами, средствами малой механизации, ручным инструментом после окончания работы на высоте?</w:t>
            </w:r>
          </w:p>
          <w:p w:rsidR="004C170D" w:rsidRPr="00533DE1" w:rsidRDefault="004C170D" w:rsidP="005451F5">
            <w:pPr>
              <w:shd w:val="clear" w:color="auto" w:fill="FFFFFF"/>
              <w:ind w:left="5"/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1) должны быть сняты с высоты;</w:t>
            </w:r>
          </w:p>
          <w:p w:rsidR="004C170D" w:rsidRPr="00533DE1" w:rsidRDefault="004C170D" w:rsidP="005451F5">
            <w:pPr>
              <w:shd w:val="clear" w:color="auto" w:fill="FFFFFF"/>
              <w:ind w:left="5"/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2) должны быть разобраны и сданы по накладной;</w:t>
            </w:r>
          </w:p>
          <w:p w:rsidR="004C170D" w:rsidRPr="00533DE1" w:rsidRDefault="004C170D" w:rsidP="005451F5">
            <w:pPr>
              <w:shd w:val="clear" w:color="auto" w:fill="FFFFFF"/>
              <w:ind w:left="5"/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3) должны быть переданы следующей смене;</w:t>
            </w:r>
          </w:p>
          <w:p w:rsidR="007B7F13" w:rsidRPr="00533DE1" w:rsidRDefault="004C170D" w:rsidP="005451F5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4) должны пройти техническое обслуживание и быть сданы на склад.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7B7F13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7B7F13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DE1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4C170D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7</w:t>
            </w:r>
            <w:r w:rsidR="00F64D05" w:rsidRPr="00533D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shd w:val="clear" w:color="auto" w:fill="FFFFFF"/>
              <w:ind w:left="1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>Какие работы на высоте запрещается выполнять с переносных лестниц и стремянок?</w:t>
            </w:r>
          </w:p>
          <w:p w:rsidR="004C170D" w:rsidRPr="00533DE1" w:rsidRDefault="004C170D" w:rsidP="005451F5">
            <w:pPr>
              <w:shd w:val="clear" w:color="auto" w:fill="FFFFFF"/>
              <w:ind w:left="10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1) работы на высоте более 5 м;</w:t>
            </w:r>
          </w:p>
          <w:p w:rsidR="004C170D" w:rsidRPr="00533DE1" w:rsidRDefault="004C170D" w:rsidP="005451F5">
            <w:pPr>
              <w:shd w:val="clear" w:color="auto" w:fill="FFFFFF"/>
              <w:ind w:left="10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2) работы в местах с оживленным движением транспортных средств или людей;</w:t>
            </w:r>
          </w:p>
          <w:p w:rsidR="004C170D" w:rsidRPr="00533DE1" w:rsidRDefault="004C170D" w:rsidP="005451F5">
            <w:pPr>
              <w:shd w:val="clear" w:color="auto" w:fill="FFFFFF"/>
              <w:ind w:left="10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3) работы с использованием электрического и пневматического инструмента, строительно-монтажных пистолетов.</w:t>
            </w:r>
          </w:p>
          <w:p w:rsidR="00332830" w:rsidRPr="00533DE1" w:rsidRDefault="004C170D" w:rsidP="005451F5">
            <w:pPr>
              <w:widowControl w:val="0"/>
              <w:shd w:val="clear" w:color="auto" w:fill="FFFFFF"/>
              <w:tabs>
                <w:tab w:val="left" w:pos="154"/>
              </w:tabs>
              <w:autoSpaceDE w:val="0"/>
              <w:autoSpaceDN w:val="0"/>
              <w:adjustRightInd w:val="0"/>
              <w:ind w:right="53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4) ограничений в применении лестниц стремянок нет.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7B7F13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13" w:rsidRPr="00533DE1" w:rsidRDefault="007B7F13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70D" w:rsidRPr="00533DE1" w:rsidTr="005451F5">
        <w:trPr>
          <w:trHeight w:val="737"/>
        </w:trPr>
        <w:tc>
          <w:tcPr>
            <w:tcW w:w="108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70D" w:rsidRPr="00533DE1" w:rsidRDefault="004C170D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33DE1">
              <w:rPr>
                <w:rFonts w:ascii="Times New Roman" w:hAnsi="Times New Roman"/>
                <w:bCs/>
                <w:sz w:val="24"/>
                <w:szCs w:val="24"/>
              </w:rPr>
              <w:t>Знание технических средств (средств коллективной защиты, средств индивидуальной защиты), используемых для предотвращения или уменьшения воздействия на работников вредных и (или) опасных производственных факторов</w:t>
            </w:r>
          </w:p>
        </w:tc>
      </w:tr>
      <w:tr w:rsidR="005451F5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shd w:val="clear" w:color="auto" w:fill="FFFFFF"/>
              <w:ind w:left="5"/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</w:rPr>
              <w:t>В каком виде наносится предупреждающая окраска на части грузоподъемных кранов, которые в процессе эксплуатации могут явиться источником опасности для лиц, находящихся на кране или в зоне его действия, а также представляющих опасность при транспортировании крана?</w:t>
            </w:r>
          </w:p>
          <w:p w:rsidR="004C170D" w:rsidRPr="00533DE1" w:rsidRDefault="004C170D" w:rsidP="005451F5">
            <w:pPr>
              <w:shd w:val="clear" w:color="auto" w:fill="FFFFFF"/>
              <w:ind w:left="5"/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1) вертикальных полос черного и белого цвета;</w:t>
            </w:r>
          </w:p>
          <w:p w:rsidR="004C170D" w:rsidRPr="00533DE1" w:rsidRDefault="004C170D" w:rsidP="005451F5">
            <w:pPr>
              <w:shd w:val="clear" w:color="auto" w:fill="FFFFFF"/>
              <w:ind w:left="5"/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2) вертикальной каймы шириной 50—100мм;</w:t>
            </w:r>
          </w:p>
          <w:p w:rsidR="004C170D" w:rsidRPr="00533DE1" w:rsidRDefault="004C170D" w:rsidP="005451F5">
            <w:pPr>
              <w:shd w:val="clear" w:color="auto" w:fill="FFFFFF"/>
              <w:ind w:left="5"/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3) чередующихся полос желтого и черного цвета;</w:t>
            </w:r>
          </w:p>
          <w:p w:rsidR="004C170D" w:rsidRPr="00533DE1" w:rsidRDefault="004C170D" w:rsidP="005451F5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4) квадрата желтого цвета с каймой красного цвета.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1F5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shd w:val="clear" w:color="auto" w:fill="FFFFFF"/>
              <w:ind w:left="1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Какие требования предъявляются к защитным каскам для работников, выполняющие работы на высоте? </w:t>
            </w:r>
          </w:p>
          <w:p w:rsidR="004C170D" w:rsidRPr="00533DE1" w:rsidRDefault="004C170D" w:rsidP="005451F5">
            <w:pPr>
              <w:shd w:val="clear" w:color="auto" w:fill="FFFFFF"/>
              <w:ind w:left="10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1) внутренняя оснастка и подбородочный ремень должны быть несъемными и иметь устройства для крепления к корпусу каски.</w:t>
            </w:r>
          </w:p>
          <w:p w:rsidR="004C170D" w:rsidRPr="00533DE1" w:rsidRDefault="004C170D" w:rsidP="005451F5">
            <w:pPr>
              <w:shd w:val="clear" w:color="auto" w:fill="FFFFFF"/>
              <w:ind w:left="10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2) внутренняя оснастка и подбородочный ремень должны быть съемными и иметь устройства для крепления к корпусу каски.</w:t>
            </w:r>
          </w:p>
          <w:p w:rsidR="004C170D" w:rsidRPr="00533DE1" w:rsidRDefault="004C170D" w:rsidP="005451F5">
            <w:pPr>
              <w:shd w:val="clear" w:color="auto" w:fill="FFFFFF"/>
              <w:ind w:left="10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3) подбородочный ремень должен регулироваться по длине, способ крепления должен обеспечивать возможность его быстрого отсоединения и не допускать самопроизвольного падения или смещения каски с головы работающего.</w:t>
            </w:r>
          </w:p>
          <w:p w:rsidR="004C170D" w:rsidRPr="00533DE1" w:rsidRDefault="004C170D" w:rsidP="005451F5">
            <w:pPr>
              <w:widowControl w:val="0"/>
              <w:shd w:val="clear" w:color="auto" w:fill="FFFFFF"/>
              <w:tabs>
                <w:tab w:val="left" w:pos="154"/>
              </w:tabs>
              <w:autoSpaceDE w:val="0"/>
              <w:autoSpaceDN w:val="0"/>
              <w:adjustRightInd w:val="0"/>
              <w:ind w:right="53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4) подбородочный ремень должен регулироваться по длине, должен быть жестко прикреплен к каске, чтобы не допускать самопроизвольного падения или смещения каски с головы работающего.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70D" w:rsidRPr="00533DE1" w:rsidTr="005451F5">
        <w:trPr>
          <w:trHeight w:val="454"/>
        </w:trPr>
        <w:tc>
          <w:tcPr>
            <w:tcW w:w="108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70D" w:rsidRPr="00533DE1" w:rsidRDefault="004C170D" w:rsidP="005451F5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33DE1">
              <w:rPr>
                <w:rFonts w:ascii="Times New Roman" w:hAnsi="Times New Roman"/>
                <w:bCs/>
                <w:sz w:val="24"/>
                <w:szCs w:val="24"/>
              </w:rPr>
              <w:t>Знание места нахождения медицинской аптечки, умение оказывать пострадавшим</w:t>
            </w:r>
            <w:r w:rsidR="005451F5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33DE1">
              <w:rPr>
                <w:rFonts w:ascii="Times New Roman" w:hAnsi="Times New Roman"/>
                <w:bCs/>
                <w:sz w:val="24"/>
                <w:szCs w:val="24"/>
              </w:rPr>
              <w:t>первой медицинской помощи</w:t>
            </w:r>
          </w:p>
        </w:tc>
      </w:tr>
      <w:tr w:rsidR="005451F5" w:rsidRPr="00533DE1" w:rsidTr="005451F5">
        <w:trPr>
          <w:trHeight w:val="1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shd w:val="clear" w:color="auto" w:fill="FFFFFF"/>
              <w:ind w:left="5"/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</w:rPr>
              <w:t xml:space="preserve">В каких случаях </w:t>
            </w:r>
            <w:proofErr w:type="gramStart"/>
            <w:r w:rsidRPr="00533DE1"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</w:rPr>
              <w:t>из</w:t>
            </w:r>
            <w:proofErr w:type="gramEnd"/>
            <w:r w:rsidRPr="00533DE1"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</w:rPr>
              <w:t xml:space="preserve"> перечисленных накладывают кровоостанавливающий жгут?</w:t>
            </w:r>
          </w:p>
          <w:p w:rsidR="004C170D" w:rsidRPr="00533DE1" w:rsidRDefault="004C170D" w:rsidP="005451F5">
            <w:pPr>
              <w:shd w:val="clear" w:color="auto" w:fill="FFFFFF"/>
              <w:ind w:left="5"/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1) носовое кровотечение;</w:t>
            </w:r>
          </w:p>
          <w:p w:rsidR="004C170D" w:rsidRPr="00533DE1" w:rsidRDefault="004C170D" w:rsidP="005451F5">
            <w:pPr>
              <w:shd w:val="clear" w:color="auto" w:fill="FFFFFF"/>
              <w:ind w:left="5"/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2) большая кровопотеря (лужа крови диаметром более метра), независимо от типа кровотечения (венозное или артериальное);</w:t>
            </w:r>
          </w:p>
          <w:p w:rsidR="004C170D" w:rsidRPr="00533DE1" w:rsidRDefault="004C170D" w:rsidP="005451F5">
            <w:pPr>
              <w:shd w:val="clear" w:color="auto" w:fill="FFFFFF"/>
              <w:ind w:left="5"/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3) венозное кровотечение;</w:t>
            </w:r>
          </w:p>
          <w:p w:rsidR="004C170D" w:rsidRPr="00533DE1" w:rsidRDefault="004C170D" w:rsidP="005451F5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4) ампутация пальцев кисти или стопы.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1F5" w:rsidRPr="00533DE1" w:rsidTr="009B305F">
        <w:trPr>
          <w:trHeight w:val="112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shd w:val="clear" w:color="auto" w:fill="FFFFFF"/>
              <w:ind w:left="1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b/>
                <w:i/>
                <w:sz w:val="24"/>
                <w:szCs w:val="24"/>
              </w:rPr>
              <w:t>Что категорически нельзя делать до прибытия спасательных служб, если ноги пострадавшего придавлены тяжелым предметом более 30 минут?</w:t>
            </w:r>
          </w:p>
          <w:p w:rsidR="004C170D" w:rsidRPr="00533DE1" w:rsidRDefault="004C170D" w:rsidP="005451F5">
            <w:pPr>
              <w:shd w:val="clear" w:color="auto" w:fill="FFFFFF"/>
              <w:ind w:left="10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1) по возможности, наложить защитные жгуты, выше сдавливающего предмета;</w:t>
            </w:r>
          </w:p>
          <w:p w:rsidR="004C170D" w:rsidRPr="00533DE1" w:rsidRDefault="004C170D" w:rsidP="005451F5">
            <w:pPr>
              <w:shd w:val="clear" w:color="auto" w:fill="FFFFFF"/>
              <w:ind w:left="10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2) поднимать сдавливающий ноги предмет;</w:t>
            </w:r>
          </w:p>
          <w:p w:rsidR="004C170D" w:rsidRPr="00533DE1" w:rsidRDefault="004C170D" w:rsidP="005451F5">
            <w:pPr>
              <w:shd w:val="clear" w:color="auto" w:fill="FFFFFF"/>
              <w:ind w:left="10"/>
              <w:rPr>
                <w:rFonts w:ascii="Times New Roman" w:hAnsi="Times New Roman"/>
                <w:i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3) предлагать обильное теплое питье;</w:t>
            </w:r>
          </w:p>
          <w:p w:rsidR="004C170D" w:rsidRPr="00533DE1" w:rsidRDefault="004C170D" w:rsidP="005451F5">
            <w:pPr>
              <w:widowControl w:val="0"/>
              <w:shd w:val="clear" w:color="auto" w:fill="FFFFFF"/>
              <w:tabs>
                <w:tab w:val="left" w:pos="154"/>
              </w:tabs>
              <w:autoSpaceDE w:val="0"/>
              <w:autoSpaceDN w:val="0"/>
              <w:adjustRightInd w:val="0"/>
              <w:ind w:right="53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3DE1">
              <w:rPr>
                <w:rFonts w:ascii="Times New Roman" w:hAnsi="Times New Roman"/>
                <w:i/>
                <w:sz w:val="24"/>
                <w:szCs w:val="24"/>
              </w:rPr>
              <w:t>4) предлагать для обезболивания 2-3 таблетки анальгина (при условии отсутствия аллергических реакций).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0D" w:rsidRPr="00533DE1" w:rsidRDefault="004C170D" w:rsidP="005451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Style w:val="2"/>
        <w:tblW w:w="10885" w:type="dxa"/>
        <w:tblLook w:val="04A0" w:firstRow="1" w:lastRow="0" w:firstColumn="1" w:lastColumn="0" w:noHBand="0" w:noVBand="1"/>
      </w:tblPr>
      <w:tblGrid>
        <w:gridCol w:w="3685"/>
        <w:gridCol w:w="1001"/>
        <w:gridCol w:w="6199"/>
      </w:tblGrid>
      <w:tr w:rsidR="003D0F56" w:rsidRPr="00756AC3" w:rsidTr="009B305F">
        <w:tc>
          <w:tcPr>
            <w:tcW w:w="4686" w:type="dxa"/>
            <w:gridSpan w:val="2"/>
          </w:tcPr>
          <w:p w:rsidR="003D0F56" w:rsidRPr="00756AC3" w:rsidRDefault="003D0F56" w:rsidP="000303F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6AC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Оценка результатов выполнения задания:</w:t>
            </w:r>
          </w:p>
        </w:tc>
        <w:tc>
          <w:tcPr>
            <w:tcW w:w="6199" w:type="dxa"/>
          </w:tcPr>
          <w:p w:rsidR="003D0F56" w:rsidRPr="00756AC3" w:rsidRDefault="003D0F56" w:rsidP="004940F8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AC3">
              <w:rPr>
                <w:rFonts w:ascii="Times New Roman" w:hAnsi="Times New Roman"/>
                <w:sz w:val="24"/>
                <w:szCs w:val="24"/>
              </w:rPr>
              <w:t xml:space="preserve">Результаты выполнения задания теоретического этапа профессионального экзамена считаются положительными при фактическом количестве набранных баллов не менее </w:t>
            </w:r>
            <w:r w:rsidR="004940F8" w:rsidRPr="004940F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940F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756AC3">
              <w:rPr>
                <w:rFonts w:ascii="Times New Roman" w:hAnsi="Times New Roman"/>
                <w:sz w:val="24"/>
                <w:szCs w:val="24"/>
              </w:rPr>
              <w:t xml:space="preserve"> - (не менее </w:t>
            </w:r>
            <w:r w:rsidRPr="00756AC3">
              <w:rPr>
                <w:rFonts w:ascii="Times New Roman" w:hAnsi="Times New Roman"/>
                <w:b/>
                <w:sz w:val="24"/>
                <w:szCs w:val="24"/>
              </w:rPr>
              <w:t>80%</w:t>
            </w:r>
            <w:r w:rsidRPr="00756AC3">
              <w:rPr>
                <w:rFonts w:ascii="Times New Roman" w:hAnsi="Times New Roman"/>
                <w:sz w:val="24"/>
                <w:szCs w:val="24"/>
              </w:rPr>
              <w:t xml:space="preserve"> правильных ответов). Один правильный ответ – 1 балл. </w:t>
            </w:r>
          </w:p>
        </w:tc>
      </w:tr>
      <w:tr w:rsidR="009B305F" w:rsidRPr="009B305F" w:rsidTr="009B305F">
        <w:tc>
          <w:tcPr>
            <w:tcW w:w="3685" w:type="dxa"/>
          </w:tcPr>
          <w:p w:rsidR="009B305F" w:rsidRPr="009B305F" w:rsidRDefault="009B305F" w:rsidP="0098780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305F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 </w:t>
            </w:r>
            <w:r w:rsidR="009E39CD">
              <w:rPr>
                <w:rFonts w:ascii="Times New Roman" w:hAnsi="Times New Roman"/>
                <w:b/>
                <w:sz w:val="24"/>
                <w:szCs w:val="24"/>
              </w:rPr>
              <w:t>тео</w:t>
            </w:r>
            <w:r w:rsidR="00987808">
              <w:rPr>
                <w:rFonts w:ascii="Times New Roman" w:hAnsi="Times New Roman"/>
                <w:b/>
                <w:sz w:val="24"/>
                <w:szCs w:val="24"/>
              </w:rPr>
              <w:t>ретического</w:t>
            </w:r>
            <w:r w:rsidRPr="009B305F">
              <w:rPr>
                <w:rFonts w:ascii="Times New Roman" w:hAnsi="Times New Roman"/>
                <w:b/>
                <w:sz w:val="24"/>
                <w:szCs w:val="24"/>
              </w:rPr>
              <w:t xml:space="preserve"> этапа экзамена</w:t>
            </w:r>
          </w:p>
        </w:tc>
        <w:tc>
          <w:tcPr>
            <w:tcW w:w="7200" w:type="dxa"/>
            <w:gridSpan w:val="2"/>
          </w:tcPr>
          <w:p w:rsidR="009B305F" w:rsidRDefault="009B305F" w:rsidP="00E3743D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9B305F" w:rsidRPr="009B305F" w:rsidRDefault="009B305F" w:rsidP="00E3743D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9B305F">
              <w:rPr>
                <w:rFonts w:ascii="Times New Roman" w:hAnsi="Times New Roman"/>
                <w:sz w:val="24"/>
                <w:szCs w:val="24"/>
              </w:rPr>
              <w:t>_________________</w:t>
            </w:r>
          </w:p>
          <w:p w:rsidR="009B305F" w:rsidRPr="009B305F" w:rsidRDefault="009B305F" w:rsidP="00E3743D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9B305F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proofErr w:type="gramStart"/>
            <w:r w:rsidRPr="009B305F">
              <w:rPr>
                <w:rFonts w:ascii="Times New Roman" w:hAnsi="Times New Roman"/>
                <w:sz w:val="24"/>
                <w:szCs w:val="24"/>
              </w:rPr>
              <w:t>сдан</w:t>
            </w:r>
            <w:proofErr w:type="gramEnd"/>
            <w:r w:rsidRPr="009B305F">
              <w:rPr>
                <w:rFonts w:ascii="Times New Roman" w:hAnsi="Times New Roman"/>
                <w:sz w:val="24"/>
                <w:szCs w:val="24"/>
              </w:rPr>
              <w:t>/не сдан</w:t>
            </w:r>
          </w:p>
          <w:p w:rsidR="009B305F" w:rsidRPr="009B305F" w:rsidRDefault="009B305F" w:rsidP="00E3743D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9B305F" w:rsidRPr="009B305F" w:rsidRDefault="009B305F" w:rsidP="00E3743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305F">
              <w:rPr>
                <w:rFonts w:ascii="Times New Roman" w:hAnsi="Times New Roman"/>
                <w:b/>
                <w:sz w:val="24"/>
                <w:szCs w:val="24"/>
              </w:rPr>
              <w:t xml:space="preserve">Эксперт:  _________________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______________________ _______</w:t>
            </w:r>
          </w:p>
          <w:p w:rsidR="009B305F" w:rsidRPr="009B305F" w:rsidRDefault="009B305F" w:rsidP="00E3743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305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</w:t>
            </w:r>
            <w:r w:rsidRPr="009B305F">
              <w:rPr>
                <w:rFonts w:ascii="Times New Roman" w:hAnsi="Times New Roman"/>
                <w:sz w:val="24"/>
                <w:szCs w:val="24"/>
              </w:rPr>
              <w:t>(подпись)                               (Фамилия, Инициалы)</w:t>
            </w:r>
          </w:p>
          <w:p w:rsidR="009B305F" w:rsidRPr="009B305F" w:rsidRDefault="009B305F" w:rsidP="00E3743D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9B305F" w:rsidRPr="009B305F" w:rsidTr="009B305F">
        <w:trPr>
          <w:trHeight w:val="1077"/>
        </w:trPr>
        <w:tc>
          <w:tcPr>
            <w:tcW w:w="10885" w:type="dxa"/>
            <w:gridSpan w:val="3"/>
            <w:vAlign w:val="center"/>
          </w:tcPr>
          <w:p w:rsidR="009B305F" w:rsidRPr="009B305F" w:rsidRDefault="009B305F" w:rsidP="009B30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305F">
              <w:rPr>
                <w:rFonts w:ascii="Times New Roman" w:hAnsi="Times New Roman"/>
                <w:b/>
                <w:sz w:val="24"/>
                <w:szCs w:val="24"/>
              </w:rPr>
              <w:t>С результатом экзамена</w:t>
            </w:r>
          </w:p>
          <w:p w:rsidR="009B305F" w:rsidRPr="009B305F" w:rsidRDefault="009B305F" w:rsidP="009B30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305F">
              <w:rPr>
                <w:rFonts w:ascii="Times New Roman" w:hAnsi="Times New Roman"/>
                <w:b/>
                <w:sz w:val="24"/>
                <w:szCs w:val="24"/>
              </w:rPr>
              <w:t xml:space="preserve">ознакомлен соискатель: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</w:t>
            </w:r>
            <w:r w:rsidRPr="009B305F">
              <w:rPr>
                <w:rFonts w:ascii="Times New Roman" w:hAnsi="Times New Roman"/>
                <w:b/>
                <w:sz w:val="24"/>
                <w:szCs w:val="24"/>
              </w:rPr>
              <w:t xml:space="preserve">  _________________  ______________________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____</w:t>
            </w:r>
          </w:p>
          <w:p w:rsidR="009B305F" w:rsidRPr="009B305F" w:rsidRDefault="009B305F" w:rsidP="009B30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</w:t>
            </w:r>
            <w:r w:rsidRPr="009B305F">
              <w:rPr>
                <w:rFonts w:ascii="Times New Roman" w:hAnsi="Times New Roman"/>
                <w:sz w:val="24"/>
                <w:szCs w:val="24"/>
              </w:rPr>
              <w:t>(подпись)                          (Фамилия, Инициалы)</w:t>
            </w:r>
          </w:p>
        </w:tc>
      </w:tr>
    </w:tbl>
    <w:p w:rsidR="00862BBA" w:rsidRDefault="00862BBA" w:rsidP="00B71A77">
      <w:pPr>
        <w:ind w:right="678"/>
        <w:rPr>
          <w:rFonts w:ascii="Times New Roman" w:hAnsi="Times New Roman"/>
          <w:sz w:val="24"/>
          <w:szCs w:val="24"/>
        </w:rPr>
      </w:pPr>
    </w:p>
    <w:p w:rsidR="00862BBA" w:rsidRDefault="00862B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62BBA" w:rsidRPr="00862BBA" w:rsidRDefault="00862BBA" w:rsidP="00862BBA">
      <w:pPr>
        <w:tabs>
          <w:tab w:val="left" w:pos="9072"/>
        </w:tabs>
        <w:spacing w:after="0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862BBA">
        <w:rPr>
          <w:rFonts w:ascii="Times New Roman" w:hAnsi="Times New Roman"/>
          <w:b/>
          <w:sz w:val="24"/>
          <w:szCs w:val="24"/>
          <w:lang w:eastAsia="ru-RU"/>
        </w:rPr>
        <w:lastRenderedPageBreak/>
        <w:t>Билет № 1</w:t>
      </w:r>
    </w:p>
    <w:p w:rsidR="00862BBA" w:rsidRPr="00862BBA" w:rsidRDefault="00862BBA" w:rsidP="00862BBA">
      <w:pPr>
        <w:spacing w:after="60" w:line="240" w:lineRule="auto"/>
        <w:jc w:val="center"/>
        <w:rPr>
          <w:rFonts w:ascii="Times New Roman" w:eastAsia="Times New Roman" w:hAnsi="Times New Roman"/>
          <w:b/>
          <w:caps/>
          <w:sz w:val="32"/>
          <w:szCs w:val="32"/>
          <w:lang w:eastAsia="ru-RU"/>
        </w:rPr>
      </w:pPr>
      <w:r w:rsidRPr="00862BBA">
        <w:rPr>
          <w:rFonts w:ascii="Times New Roman" w:eastAsia="Times New Roman" w:hAnsi="Times New Roman"/>
          <w:b/>
          <w:sz w:val="32"/>
          <w:szCs w:val="32"/>
          <w:lang w:eastAsia="ru-RU"/>
        </w:rPr>
        <w:t>ОАО «НТЦ «Промышленная безопасность»</w:t>
      </w:r>
    </w:p>
    <w:p w:rsidR="00862BBA" w:rsidRPr="00862BBA" w:rsidRDefault="00862BBA" w:rsidP="00862BBA">
      <w:pPr>
        <w:spacing w:after="0" w:line="240" w:lineRule="auto"/>
        <w:jc w:val="center"/>
        <w:rPr>
          <w:rFonts w:ascii="Times New Roman" w:eastAsia="Times New Roman" w:hAnsi="Times New Roman" w:cs="Aharoni"/>
          <w:b/>
          <w:sz w:val="28"/>
          <w:szCs w:val="28"/>
          <w:lang w:eastAsia="ru-RU"/>
        </w:rPr>
      </w:pPr>
      <w:r w:rsidRPr="00862BBA">
        <w:rPr>
          <w:rFonts w:ascii="Times New Roman" w:eastAsia="Times New Roman" w:hAnsi="Times New Roman" w:cs="Aharoni"/>
          <w:b/>
          <w:sz w:val="28"/>
          <w:szCs w:val="28"/>
          <w:lang w:eastAsia="ru-RU"/>
        </w:rPr>
        <w:t>Центр оценки квалификации</w:t>
      </w:r>
    </w:p>
    <w:p w:rsidR="00862BBA" w:rsidRPr="00862BBA" w:rsidRDefault="00862BBA" w:rsidP="00862BBA">
      <w:pPr>
        <w:spacing w:after="0" w:line="240" w:lineRule="auto"/>
        <w:jc w:val="center"/>
        <w:rPr>
          <w:rFonts w:ascii="Times New Roman" w:eastAsia="Times New Roman" w:hAnsi="Times New Roman" w:cs="Aharoni"/>
          <w:b/>
          <w:sz w:val="20"/>
          <w:szCs w:val="20"/>
          <w:lang w:eastAsia="ru-RU"/>
        </w:rPr>
      </w:pPr>
      <w:r w:rsidRPr="00862BBA">
        <w:rPr>
          <w:rFonts w:ascii="Times New Roman" w:eastAsia="Times New Roman" w:hAnsi="Times New Roman" w:cs="Aharoni"/>
          <w:b/>
          <w:sz w:val="20"/>
          <w:szCs w:val="20"/>
          <w:lang w:eastAsia="ru-RU"/>
        </w:rPr>
        <w:t>АТТЕСТАТ СООТВЕТСТВИЯ ЦЕНТРА ПО ОЦЕНКЕ ПРОФЕССИОНАЛЬНЫХ КВАЛИФИКАЦИЙ</w:t>
      </w:r>
    </w:p>
    <w:p w:rsidR="00862BBA" w:rsidRPr="00862BBA" w:rsidRDefault="00862BBA" w:rsidP="00862BBA">
      <w:pPr>
        <w:spacing w:after="120" w:line="240" w:lineRule="auto"/>
        <w:jc w:val="center"/>
        <w:rPr>
          <w:rFonts w:ascii="Times New Roman" w:eastAsia="Times New Roman" w:hAnsi="Times New Roman" w:cs="Aharoni"/>
          <w:b/>
          <w:sz w:val="20"/>
          <w:szCs w:val="20"/>
          <w:lang w:eastAsia="ru-RU"/>
        </w:rPr>
      </w:pPr>
      <w:r w:rsidRPr="00862BBA">
        <w:rPr>
          <w:rFonts w:ascii="Times New Roman" w:eastAsia="Times New Roman" w:hAnsi="Times New Roman" w:cs="Aharoni"/>
          <w:b/>
          <w:sz w:val="20"/>
          <w:szCs w:val="20"/>
          <w:lang w:eastAsia="ru-RU"/>
        </w:rPr>
        <w:t>№ _____от ________</w:t>
      </w:r>
    </w:p>
    <w:p w:rsidR="00862BBA" w:rsidRPr="00862BBA" w:rsidRDefault="00862BBA" w:rsidP="00862BBA">
      <w:pPr>
        <w:spacing w:after="60" w:line="240" w:lineRule="auto"/>
        <w:jc w:val="center"/>
        <w:rPr>
          <w:rFonts w:ascii="Times New Roman" w:eastAsia="Times New Roman" w:hAnsi="Times New Roman"/>
          <w:b/>
          <w:sz w:val="18"/>
          <w:szCs w:val="18"/>
          <w:lang w:val="en-US" w:eastAsia="ru-RU"/>
        </w:rPr>
      </w:pPr>
      <w:r w:rsidRPr="00862BBA">
        <w:rPr>
          <w:rFonts w:ascii="Times New Roman" w:eastAsia="Times New Roman" w:hAnsi="Times New Roman"/>
          <w:sz w:val="18"/>
          <w:szCs w:val="18"/>
          <w:lang w:eastAsia="ru-RU"/>
        </w:rPr>
        <w:t xml:space="preserve">109544, г. Москва, Большая Андроньевская ул., 17,  тел. </w:t>
      </w:r>
      <w:r w:rsidRPr="00862BBA">
        <w:rPr>
          <w:rFonts w:ascii="Times New Roman" w:eastAsia="Times New Roman" w:hAnsi="Times New Roman"/>
          <w:sz w:val="18"/>
          <w:szCs w:val="18"/>
          <w:lang w:val="en-US" w:eastAsia="ru-RU"/>
        </w:rPr>
        <w:t>(495) 500-51-98 (</w:t>
      </w:r>
      <w:proofErr w:type="spellStart"/>
      <w:r w:rsidRPr="00862BBA">
        <w:rPr>
          <w:rFonts w:ascii="Times New Roman" w:eastAsia="Times New Roman" w:hAnsi="Times New Roman"/>
          <w:sz w:val="18"/>
          <w:szCs w:val="18"/>
          <w:lang w:eastAsia="ru-RU"/>
        </w:rPr>
        <w:t>доб</w:t>
      </w:r>
      <w:proofErr w:type="spellEnd"/>
      <w:r w:rsidRPr="00862BBA">
        <w:rPr>
          <w:rFonts w:ascii="Times New Roman" w:eastAsia="Times New Roman" w:hAnsi="Times New Roman"/>
          <w:sz w:val="18"/>
          <w:szCs w:val="18"/>
          <w:lang w:val="en-US" w:eastAsia="ru-RU"/>
        </w:rPr>
        <w:t>. 419), e-mail: ntc@oaontc.ru</w:t>
      </w:r>
    </w:p>
    <w:p w:rsidR="00862BBA" w:rsidRPr="00862BBA" w:rsidRDefault="00862BBA" w:rsidP="00862B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  <w:r w:rsidRPr="00862BBA">
        <w:rPr>
          <w:rFonts w:ascii="Times New Roman" w:eastAsia="Times New Roman" w:hAnsi="Times New Roman"/>
          <w:b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409D4B" wp14:editId="7FDF1AFD">
                <wp:simplePos x="0" y="0"/>
                <wp:positionH relativeFrom="column">
                  <wp:posOffset>57150</wp:posOffset>
                </wp:positionH>
                <wp:positionV relativeFrom="paragraph">
                  <wp:posOffset>21590</wp:posOffset>
                </wp:positionV>
                <wp:extent cx="6128385" cy="0"/>
                <wp:effectExtent l="0" t="0" r="24765" b="1905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33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4.5pt;margin-top:1.7pt;width:482.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"/>
            </w:pict>
          </mc:Fallback>
        </mc:AlternateContent>
      </w:r>
    </w:p>
    <w:p w:rsidR="00862BBA" w:rsidRPr="00862BBA" w:rsidRDefault="00862BBA" w:rsidP="00862B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656"/>
        <w:gridCol w:w="1153"/>
        <w:gridCol w:w="1134"/>
        <w:gridCol w:w="742"/>
        <w:gridCol w:w="1243"/>
        <w:gridCol w:w="1417"/>
        <w:gridCol w:w="142"/>
        <w:gridCol w:w="1418"/>
        <w:gridCol w:w="144"/>
        <w:gridCol w:w="1276"/>
        <w:gridCol w:w="1415"/>
      </w:tblGrid>
      <w:tr w:rsidR="00862BBA" w:rsidRPr="00862BBA" w:rsidTr="00862BBA">
        <w:trPr>
          <w:trHeight w:val="640"/>
        </w:trPr>
        <w:tc>
          <w:tcPr>
            <w:tcW w:w="10740" w:type="dxa"/>
            <w:gridSpan w:val="11"/>
            <w:vAlign w:val="center"/>
          </w:tcPr>
          <w:p w:rsidR="00862BBA" w:rsidRPr="00862BBA" w:rsidRDefault="00862BBA" w:rsidP="00862B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ЭКЗАМЕНАЦИОННЫЙ ЛИСТ</w:t>
            </w:r>
          </w:p>
          <w:p w:rsidR="00862BBA" w:rsidRPr="00862BBA" w:rsidRDefault="00862BBA" w:rsidP="00862B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практического этапа профессионального экзамена по оценке квалификации</w:t>
            </w:r>
          </w:p>
        </w:tc>
      </w:tr>
      <w:tr w:rsidR="00862BBA" w:rsidRPr="00862BBA" w:rsidTr="00862BBA">
        <w:tc>
          <w:tcPr>
            <w:tcW w:w="2943" w:type="dxa"/>
            <w:gridSpan w:val="3"/>
          </w:tcPr>
          <w:p w:rsidR="00862BBA" w:rsidRPr="00862BBA" w:rsidRDefault="00862BBA" w:rsidP="00862BBA">
            <w:pPr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Профессиональная квалификация:</w:t>
            </w:r>
          </w:p>
        </w:tc>
        <w:tc>
          <w:tcPr>
            <w:tcW w:w="7797" w:type="dxa"/>
            <w:gridSpan w:val="8"/>
          </w:tcPr>
          <w:p w:rsidR="00862BBA" w:rsidRPr="00862BBA" w:rsidRDefault="00862BBA" w:rsidP="00862BBA">
            <w:pPr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sz w:val="24"/>
                <w:szCs w:val="24"/>
              </w:rPr>
              <w:t>«Слесарь по техническому обслуживанию механического оборудования подъемных сооружений»,</w:t>
            </w: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62BBA">
              <w:rPr>
                <w:rFonts w:ascii="Times New Roman" w:hAnsi="Times New Roman"/>
                <w:sz w:val="24"/>
                <w:szCs w:val="24"/>
              </w:rPr>
              <w:t>Уровень квалификации 4</w:t>
            </w:r>
          </w:p>
        </w:tc>
      </w:tr>
      <w:tr w:rsidR="00862BBA" w:rsidRPr="00862BBA" w:rsidTr="00862BBA">
        <w:tc>
          <w:tcPr>
            <w:tcW w:w="2943" w:type="dxa"/>
            <w:gridSpan w:val="3"/>
          </w:tcPr>
          <w:p w:rsidR="00862BBA" w:rsidRPr="00862BBA" w:rsidRDefault="00862BBA" w:rsidP="00862BB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Профессиональный стандарт:</w:t>
            </w:r>
          </w:p>
        </w:tc>
        <w:tc>
          <w:tcPr>
            <w:tcW w:w="7797" w:type="dxa"/>
            <w:gridSpan w:val="8"/>
          </w:tcPr>
          <w:p w:rsidR="00862BBA" w:rsidRPr="00862BBA" w:rsidRDefault="00862BBA" w:rsidP="00862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862BBA">
              <w:rPr>
                <w:rFonts w:ascii="Times New Roman" w:hAnsi="Times New Roman"/>
                <w:sz w:val="24"/>
                <w:szCs w:val="24"/>
              </w:rPr>
              <w:t>Работник по эксплуатации, ремонту и обслуживанию подъемных сооружений</w:t>
            </w:r>
            <w:r w:rsidRPr="00862BBA">
              <w:rPr>
                <w:rFonts w:ascii="Times New Roman" w:eastAsia="Times New Roman" w:hAnsi="Times New Roman"/>
                <w:sz w:val="24"/>
                <w:szCs w:val="24"/>
              </w:rPr>
              <w:t xml:space="preserve">», </w:t>
            </w:r>
            <w:r w:rsidRPr="00862BBA">
              <w:rPr>
                <w:rFonts w:ascii="Times New Roman" w:hAnsi="Times New Roman"/>
                <w:sz w:val="24"/>
                <w:szCs w:val="24"/>
              </w:rPr>
              <w:t>Приказ Минтруда России от 21.12.2015 № 1062н,</w:t>
            </w:r>
            <w:r w:rsidRPr="00862BB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62BBA">
              <w:rPr>
                <w:rFonts w:ascii="Times New Roman" w:hAnsi="Times New Roman"/>
                <w:sz w:val="24"/>
                <w:szCs w:val="24"/>
              </w:rPr>
              <w:t>Номер в реестре профессиональных стандартов 674</w:t>
            </w:r>
          </w:p>
        </w:tc>
      </w:tr>
      <w:tr w:rsidR="00862BBA" w:rsidRPr="00862BBA" w:rsidTr="00862BBA">
        <w:tc>
          <w:tcPr>
            <w:tcW w:w="2943" w:type="dxa"/>
            <w:gridSpan w:val="3"/>
          </w:tcPr>
          <w:p w:rsidR="00862BBA" w:rsidRPr="00862BBA" w:rsidRDefault="00862BBA" w:rsidP="00862BBA">
            <w:pPr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Фамилия Имя Отчество соискателя:</w:t>
            </w:r>
          </w:p>
        </w:tc>
        <w:tc>
          <w:tcPr>
            <w:tcW w:w="7797" w:type="dxa"/>
            <w:gridSpan w:val="8"/>
          </w:tcPr>
          <w:p w:rsidR="00862BBA" w:rsidRPr="00862BBA" w:rsidRDefault="00862BBA" w:rsidP="00862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BBA" w:rsidRPr="00862BBA" w:rsidTr="00862BBA">
        <w:tc>
          <w:tcPr>
            <w:tcW w:w="2943" w:type="dxa"/>
            <w:gridSpan w:val="3"/>
          </w:tcPr>
          <w:p w:rsidR="00862BBA" w:rsidRPr="00862BBA" w:rsidRDefault="00862BBA" w:rsidP="00862B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Место выполнения задания:</w:t>
            </w:r>
          </w:p>
        </w:tc>
        <w:tc>
          <w:tcPr>
            <w:tcW w:w="7797" w:type="dxa"/>
            <w:gridSpan w:val="8"/>
          </w:tcPr>
          <w:p w:rsidR="00862BBA" w:rsidRPr="00862BBA" w:rsidRDefault="00862BBA" w:rsidP="00862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BBA" w:rsidRPr="00862BBA" w:rsidTr="00862BBA">
        <w:tc>
          <w:tcPr>
            <w:tcW w:w="1809" w:type="dxa"/>
            <w:gridSpan w:val="2"/>
          </w:tcPr>
          <w:p w:rsidR="00862BBA" w:rsidRPr="00862BBA" w:rsidRDefault="00862BBA" w:rsidP="00862B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Дата _______</w:t>
            </w:r>
          </w:p>
          <w:p w:rsidR="00862BBA" w:rsidRPr="00862BBA" w:rsidRDefault="00862BBA" w:rsidP="00862BBA">
            <w:pPr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4536" w:type="dxa"/>
            <w:gridSpan w:val="4"/>
          </w:tcPr>
          <w:p w:rsidR="00862BBA" w:rsidRPr="00862BBA" w:rsidRDefault="00862BBA" w:rsidP="00862BBA">
            <w:pPr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 xml:space="preserve">Время на выполнения задания </w:t>
            </w:r>
            <w:r w:rsidRPr="00862BB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– </w:t>
            </w:r>
            <w:r w:rsidRPr="00862BBA">
              <w:rPr>
                <w:rFonts w:ascii="Times New Roman" w:hAnsi="Times New Roman"/>
                <w:b/>
                <w:i/>
                <w:sz w:val="24"/>
                <w:szCs w:val="24"/>
              </w:rPr>
              <w:t>не более 120 мин.</w:t>
            </w:r>
          </w:p>
        </w:tc>
        <w:tc>
          <w:tcPr>
            <w:tcW w:w="1704" w:type="dxa"/>
            <w:gridSpan w:val="3"/>
          </w:tcPr>
          <w:p w:rsidR="00862BBA" w:rsidRPr="00862BBA" w:rsidRDefault="00862BBA" w:rsidP="00862B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Начало _____</w:t>
            </w:r>
          </w:p>
        </w:tc>
        <w:tc>
          <w:tcPr>
            <w:tcW w:w="2691" w:type="dxa"/>
            <w:gridSpan w:val="2"/>
          </w:tcPr>
          <w:p w:rsidR="00862BBA" w:rsidRPr="00862BBA" w:rsidRDefault="00862BBA" w:rsidP="00862B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Окончание ____</w:t>
            </w:r>
          </w:p>
        </w:tc>
      </w:tr>
      <w:tr w:rsidR="00862BBA" w:rsidRPr="00862BBA" w:rsidTr="00862BBA">
        <w:tc>
          <w:tcPr>
            <w:tcW w:w="2943" w:type="dxa"/>
            <w:gridSpan w:val="3"/>
          </w:tcPr>
          <w:p w:rsidR="00862BBA" w:rsidRPr="00862BBA" w:rsidRDefault="00862BBA" w:rsidP="00862BB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Вы можете воспользоваться:</w:t>
            </w:r>
          </w:p>
        </w:tc>
        <w:tc>
          <w:tcPr>
            <w:tcW w:w="7797" w:type="dxa"/>
            <w:gridSpan w:val="8"/>
          </w:tcPr>
          <w:p w:rsidR="00862BBA" w:rsidRPr="00862BBA" w:rsidRDefault="00862BBA" w:rsidP="00862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sz w:val="24"/>
                <w:szCs w:val="24"/>
              </w:rPr>
              <w:t>- Профессиональным стандартом «Работник по эксплуатации, ремонту и обслуживанию подъемных сооружений»;</w:t>
            </w:r>
          </w:p>
          <w:p w:rsidR="00862BBA" w:rsidRPr="00862BBA" w:rsidRDefault="00862BBA" w:rsidP="00862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sz w:val="24"/>
                <w:szCs w:val="24"/>
              </w:rPr>
              <w:t>- Технической документацией на подъемное сооружение;</w:t>
            </w:r>
          </w:p>
          <w:p w:rsidR="00862BBA" w:rsidRPr="00862BBA" w:rsidRDefault="00862BBA" w:rsidP="00862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sz w:val="24"/>
                <w:szCs w:val="24"/>
              </w:rPr>
              <w:t>- Комплектом слесарного инструмента;</w:t>
            </w:r>
          </w:p>
          <w:p w:rsidR="00862BBA" w:rsidRPr="00862BBA" w:rsidRDefault="00862BBA" w:rsidP="00862BBA">
            <w:pPr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sz w:val="24"/>
                <w:szCs w:val="24"/>
              </w:rPr>
              <w:t>- Комплектом измерительных средств (штангенциркуль, линейка, рулетка, наборы щупов);</w:t>
            </w:r>
          </w:p>
          <w:p w:rsidR="00862BBA" w:rsidRPr="00862BBA" w:rsidRDefault="00862BBA" w:rsidP="00862BBA">
            <w:pPr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sz w:val="24"/>
                <w:szCs w:val="24"/>
              </w:rPr>
              <w:t>- Материалами, необходимыми для выполнения работ (растворитель, ветошь, смазка);</w:t>
            </w:r>
          </w:p>
          <w:p w:rsidR="00862BBA" w:rsidRPr="00862BBA" w:rsidRDefault="00862BBA" w:rsidP="00862BBA">
            <w:pPr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sz w:val="24"/>
                <w:szCs w:val="24"/>
              </w:rPr>
              <w:t>- Средствами индивидуальной защиты.</w:t>
            </w:r>
          </w:p>
        </w:tc>
      </w:tr>
      <w:tr w:rsidR="00862BBA" w:rsidRPr="00862BBA" w:rsidTr="00862BBA">
        <w:trPr>
          <w:trHeight w:val="367"/>
        </w:trPr>
        <w:tc>
          <w:tcPr>
            <w:tcW w:w="10740" w:type="dxa"/>
            <w:gridSpan w:val="11"/>
            <w:vAlign w:val="center"/>
          </w:tcPr>
          <w:p w:rsidR="00862BBA" w:rsidRPr="00862BBA" w:rsidRDefault="00862BBA" w:rsidP="00862B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Экзаменационный билет № 1</w:t>
            </w:r>
          </w:p>
        </w:tc>
      </w:tr>
      <w:tr w:rsidR="00862BBA" w:rsidRPr="00862BBA" w:rsidTr="00862BBA">
        <w:trPr>
          <w:trHeight w:val="414"/>
        </w:trPr>
        <w:tc>
          <w:tcPr>
            <w:tcW w:w="10740" w:type="dxa"/>
            <w:gridSpan w:val="11"/>
            <w:vAlign w:val="center"/>
          </w:tcPr>
          <w:p w:rsidR="00862BBA" w:rsidRPr="00862BBA" w:rsidRDefault="00862BBA" w:rsidP="00862B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Задания практического этапа профессионального экзамена</w:t>
            </w:r>
          </w:p>
        </w:tc>
      </w:tr>
      <w:tr w:rsidR="00862BBA" w:rsidRPr="00862BBA" w:rsidTr="00862BBA">
        <w:trPr>
          <w:trHeight w:val="137"/>
        </w:trPr>
        <w:tc>
          <w:tcPr>
            <w:tcW w:w="2943" w:type="dxa"/>
            <w:gridSpan w:val="3"/>
            <w:vMerge w:val="restart"/>
          </w:tcPr>
          <w:p w:rsidR="00862BBA" w:rsidRPr="00862BBA" w:rsidRDefault="00862BBA" w:rsidP="00862B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Задания:</w:t>
            </w:r>
          </w:p>
        </w:tc>
        <w:tc>
          <w:tcPr>
            <w:tcW w:w="7797" w:type="dxa"/>
            <w:gridSpan w:val="8"/>
          </w:tcPr>
          <w:p w:rsidR="00862BBA" w:rsidRPr="00862BBA" w:rsidRDefault="00862BBA" w:rsidP="00862BBA">
            <w:pPr>
              <w:spacing w:after="1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862BB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Проверка и регулировка ленточного тормоза механизма подъема груза</w:t>
            </w:r>
          </w:p>
          <w:p w:rsidR="00862BBA" w:rsidRPr="00862BBA" w:rsidRDefault="00862BBA" w:rsidP="00862BBA">
            <w:pPr>
              <w:spacing w:after="120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Критерии оценки: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16"/>
              <w:gridCol w:w="1550"/>
            </w:tblGrid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1. Полнота и точность проверочных и регулировочных работ </w:t>
                  </w:r>
                  <w:r w:rsidRPr="00862BB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(максимальный балл)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30 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>баллов/</w:t>
                  </w:r>
                </w:p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100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Снижение </w:t>
                  </w:r>
                  <w:proofErr w:type="gramStart"/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</w:t>
                  </w:r>
                  <w:proofErr w:type="gramEnd"/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а)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Неправильный подбор необходимого слесарного инструмента, измерительных средств и средств индивидуальной защиты – </w:t>
                  </w:r>
                  <w:r w:rsidRPr="00862BBA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минус 5 баллов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б)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Отрегулированные параметры не соответствуют требованиям технической документации завода изготовителя – </w:t>
                  </w:r>
                  <w:r w:rsidRPr="00862BBA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минус 10 баллов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Подсчёт результатов: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Отсутствие навыков проведения регулировочных работ или нарушение требований по охране труда при выполнении задания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0 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>баллов/%</w:t>
                  </w:r>
                </w:p>
              </w:tc>
            </w:tr>
          </w:tbl>
          <w:p w:rsidR="00862BBA" w:rsidRPr="00862BBA" w:rsidRDefault="00862BBA" w:rsidP="00862BBA">
            <w:pPr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BBA" w:rsidRPr="00862BBA" w:rsidTr="00862BBA">
        <w:tc>
          <w:tcPr>
            <w:tcW w:w="2943" w:type="dxa"/>
            <w:gridSpan w:val="3"/>
            <w:vMerge/>
          </w:tcPr>
          <w:p w:rsidR="00862BBA" w:rsidRPr="00862BBA" w:rsidRDefault="00862BBA" w:rsidP="00862B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8"/>
          </w:tcPr>
          <w:p w:rsidR="00862BBA" w:rsidRPr="00862BBA" w:rsidRDefault="00862BBA" w:rsidP="00862B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 xml:space="preserve">2. Проверка и регулировка ограничителя подъема крюка и </w:t>
            </w:r>
            <w:r w:rsidRPr="00862BB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сигнализатора крена.</w:t>
            </w:r>
          </w:p>
          <w:p w:rsidR="00862BBA" w:rsidRPr="00862BBA" w:rsidRDefault="00862BBA" w:rsidP="00862BBA">
            <w:pPr>
              <w:spacing w:after="120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Критерии оценки: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16"/>
              <w:gridCol w:w="1550"/>
            </w:tblGrid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2 Полнота и точность проверочных и регулировочных работ </w:t>
                  </w:r>
                  <w:r w:rsidRPr="00862BB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(максимальный балл)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30 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>баллов/</w:t>
                  </w:r>
                </w:p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100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Снижение </w:t>
                  </w:r>
                  <w:proofErr w:type="gramStart"/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</w:t>
                  </w:r>
                  <w:proofErr w:type="gramEnd"/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а)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Неправильный подбор необходимого слесарного инструмента, измерительных средств и средств индивидуальной защиты – </w:t>
                  </w:r>
                  <w:r w:rsidRPr="00862BBA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минус 5 баллов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б)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Отрегулированные параметры не соответствуют требованиям технической документации завода изготовителя – </w:t>
                  </w:r>
                  <w:r w:rsidRPr="00862BBA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минус10 баллов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Подсчёт результатов: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Отсутствие навыков проведения регулировочных работ или нарушение требований по охране труда при выполнении задания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0 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>баллов/%</w:t>
                  </w:r>
                </w:p>
              </w:tc>
            </w:tr>
          </w:tbl>
          <w:p w:rsidR="00862BBA" w:rsidRPr="00862BBA" w:rsidRDefault="00862BBA" w:rsidP="00862BBA">
            <w:pPr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BBA" w:rsidRPr="00862BBA" w:rsidTr="00862BBA">
        <w:tc>
          <w:tcPr>
            <w:tcW w:w="2943" w:type="dxa"/>
            <w:gridSpan w:val="3"/>
            <w:vMerge/>
          </w:tcPr>
          <w:p w:rsidR="00862BBA" w:rsidRPr="00862BBA" w:rsidRDefault="00862BBA" w:rsidP="00862B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8"/>
          </w:tcPr>
          <w:p w:rsidR="00862BBA" w:rsidRPr="00862BBA" w:rsidRDefault="00862BBA" w:rsidP="00862B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2BBA" w:rsidRPr="00862BBA" w:rsidRDefault="00862BBA" w:rsidP="00862B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 xml:space="preserve">3. Устранение неисправности, связанной с повышенным перекосом крана, вследствие </w:t>
            </w:r>
            <w:proofErr w:type="spellStart"/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забегания</w:t>
            </w:r>
            <w:proofErr w:type="spellEnd"/>
            <w:r w:rsidRPr="00862BBA">
              <w:rPr>
                <w:rFonts w:ascii="Times New Roman" w:hAnsi="Times New Roman"/>
                <w:b/>
                <w:sz w:val="24"/>
                <w:szCs w:val="24"/>
              </w:rPr>
              <w:t xml:space="preserve"> одной из сторон крана.</w:t>
            </w:r>
          </w:p>
          <w:p w:rsidR="00862BBA" w:rsidRPr="00862BBA" w:rsidRDefault="00862BBA" w:rsidP="00862BBA">
            <w:pPr>
              <w:spacing w:after="120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Критерии оценки: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16"/>
              <w:gridCol w:w="1550"/>
            </w:tblGrid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3.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Наиболее полное и объективное обоснование причин появления заданной неисправности и выбор оптимального способа ее устранения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862BB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(максимальный балл)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40 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>баллов/</w:t>
                  </w:r>
                </w:p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100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Снижение </w:t>
                  </w:r>
                  <w:proofErr w:type="gramStart"/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</w:t>
                  </w:r>
                  <w:proofErr w:type="gramEnd"/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Неправильный подбор измерительных средств и средств индивидуальной защиты – </w:t>
                  </w:r>
                  <w:r w:rsidRPr="00862BBA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минус 5 баллов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 xml:space="preserve">б) Неверное обоснование причин появления заданной неисправности – </w:t>
                  </w:r>
                  <w:r w:rsidRPr="00862BBA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минус 10 баллов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Подсчёт результатов: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62BBA" w:rsidRPr="00862BBA" w:rsidTr="003A52A0">
              <w:tc>
                <w:tcPr>
                  <w:tcW w:w="5416" w:type="dxa"/>
                </w:tcPr>
                <w:p w:rsidR="00862BBA" w:rsidRPr="00862BBA" w:rsidRDefault="00862BBA" w:rsidP="00862BBA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Отсутствие навыков поиска неисправностей или нарушение требований по охране труда при выполнении задания</w:t>
                  </w:r>
                </w:p>
              </w:tc>
              <w:tc>
                <w:tcPr>
                  <w:tcW w:w="1550" w:type="dxa"/>
                </w:tcPr>
                <w:p w:rsidR="00862BBA" w:rsidRPr="00862BBA" w:rsidRDefault="00862BBA" w:rsidP="00862BB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2B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0 </w:t>
                  </w:r>
                  <w:r w:rsidRPr="00862BBA">
                    <w:rPr>
                      <w:rFonts w:ascii="Times New Roman" w:hAnsi="Times New Roman"/>
                      <w:sz w:val="24"/>
                      <w:szCs w:val="24"/>
                    </w:rPr>
                    <w:t>баллов/%</w:t>
                  </w:r>
                </w:p>
              </w:tc>
            </w:tr>
          </w:tbl>
          <w:p w:rsidR="00862BBA" w:rsidRPr="00862BBA" w:rsidRDefault="00862BBA" w:rsidP="00862BBA">
            <w:pPr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BBA" w:rsidRPr="00862BBA" w:rsidTr="00862BBA">
        <w:trPr>
          <w:trHeight w:val="678"/>
        </w:trPr>
        <w:tc>
          <w:tcPr>
            <w:tcW w:w="10740" w:type="dxa"/>
            <w:gridSpan w:val="11"/>
            <w:vAlign w:val="center"/>
          </w:tcPr>
          <w:p w:rsidR="00862BBA" w:rsidRPr="00862BBA" w:rsidRDefault="00862BBA" w:rsidP="00862B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Оценочный лист</w:t>
            </w:r>
          </w:p>
          <w:p w:rsidR="00862BBA" w:rsidRPr="00862BBA" w:rsidRDefault="00862BBA" w:rsidP="00862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с применением коэффициентов значимости критериев</w:t>
            </w:r>
          </w:p>
        </w:tc>
      </w:tr>
      <w:tr w:rsidR="00862BBA" w:rsidRPr="00862BBA" w:rsidTr="00862BBA">
        <w:tc>
          <w:tcPr>
            <w:tcW w:w="656" w:type="dxa"/>
            <w:vMerge w:val="restart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72" w:type="dxa"/>
            <w:gridSpan w:val="4"/>
            <w:vMerge w:val="restart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Критерии оценки выполнения задания </w:t>
            </w:r>
          </w:p>
        </w:tc>
        <w:tc>
          <w:tcPr>
            <w:tcW w:w="1559" w:type="dxa"/>
            <w:gridSpan w:val="2"/>
            <w:vMerge w:val="restart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Мах</w:t>
            </w:r>
            <w:proofErr w:type="gramStart"/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proofErr w:type="gramEnd"/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б</w:t>
            </w:r>
            <w:proofErr w:type="gramEnd"/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аллы/%</w:t>
            </w:r>
          </w:p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за хорошее выполнение</w:t>
            </w:r>
          </w:p>
        </w:tc>
        <w:tc>
          <w:tcPr>
            <w:tcW w:w="4253" w:type="dxa"/>
            <w:gridSpan w:val="4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Коэффициент значимости </w:t>
            </w:r>
          </w:p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(весовой коэффициент) (баллы/%)</w:t>
            </w:r>
          </w:p>
        </w:tc>
      </w:tr>
      <w:tr w:rsidR="00862BBA" w:rsidRPr="00862BBA" w:rsidTr="00862BBA">
        <w:tc>
          <w:tcPr>
            <w:tcW w:w="656" w:type="dxa"/>
            <w:vMerge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72" w:type="dxa"/>
            <w:gridSpan w:val="4"/>
            <w:vMerge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хорошо</w:t>
            </w:r>
          </w:p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(100% </w:t>
            </w:r>
            <w:proofErr w:type="gramStart"/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от</w:t>
            </w:r>
            <w:proofErr w:type="gramEnd"/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мах.)</w:t>
            </w:r>
          </w:p>
        </w:tc>
        <w:tc>
          <w:tcPr>
            <w:tcW w:w="1420" w:type="dxa"/>
            <w:gridSpan w:val="2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удовл</w:t>
            </w:r>
            <w:proofErr w:type="spellEnd"/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(80% </w:t>
            </w:r>
            <w:proofErr w:type="gramStart"/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от</w:t>
            </w:r>
            <w:proofErr w:type="gramEnd"/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мах.)</w:t>
            </w:r>
          </w:p>
        </w:tc>
        <w:tc>
          <w:tcPr>
            <w:tcW w:w="1415" w:type="dxa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неуд.</w:t>
            </w:r>
          </w:p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(0%)</w:t>
            </w:r>
          </w:p>
        </w:tc>
      </w:tr>
      <w:tr w:rsidR="00862BBA" w:rsidRPr="00862BBA" w:rsidTr="00862BBA">
        <w:tc>
          <w:tcPr>
            <w:tcW w:w="656" w:type="dxa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272" w:type="dxa"/>
            <w:gridSpan w:val="4"/>
          </w:tcPr>
          <w:p w:rsidR="00862BBA" w:rsidRPr="00862BBA" w:rsidRDefault="00862BBA" w:rsidP="00862BBA">
            <w:pPr>
              <w:ind w:firstLine="1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sz w:val="24"/>
                <w:szCs w:val="24"/>
              </w:rPr>
              <w:t>Полнота и точность проверочных и регулировочных работ</w:t>
            </w:r>
          </w:p>
        </w:tc>
        <w:tc>
          <w:tcPr>
            <w:tcW w:w="1559" w:type="dxa"/>
            <w:gridSpan w:val="2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62BBA" w:rsidRPr="00862BBA" w:rsidTr="00862BBA">
        <w:tc>
          <w:tcPr>
            <w:tcW w:w="656" w:type="dxa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272" w:type="dxa"/>
            <w:gridSpan w:val="4"/>
          </w:tcPr>
          <w:p w:rsidR="00862BBA" w:rsidRPr="00862BBA" w:rsidRDefault="00862BBA" w:rsidP="00862BBA">
            <w:pPr>
              <w:ind w:firstLine="1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sz w:val="24"/>
                <w:szCs w:val="24"/>
              </w:rPr>
              <w:t>Полнота и точность проверочных и регулировочных работ</w:t>
            </w:r>
          </w:p>
        </w:tc>
        <w:tc>
          <w:tcPr>
            <w:tcW w:w="1559" w:type="dxa"/>
            <w:gridSpan w:val="2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62BBA" w:rsidRPr="00862BBA" w:rsidTr="00862BBA">
        <w:tc>
          <w:tcPr>
            <w:tcW w:w="656" w:type="dxa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72" w:type="dxa"/>
            <w:gridSpan w:val="4"/>
          </w:tcPr>
          <w:p w:rsidR="00862BBA" w:rsidRPr="00862BBA" w:rsidRDefault="00862BBA" w:rsidP="00862BBA">
            <w:pPr>
              <w:ind w:firstLine="1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sz w:val="24"/>
                <w:szCs w:val="24"/>
              </w:rPr>
              <w:t>Наиболее полное и объективное обоснование причин появления заданной неисправности и выбор оптимального способа ее устранения</w:t>
            </w:r>
          </w:p>
        </w:tc>
        <w:tc>
          <w:tcPr>
            <w:tcW w:w="1559" w:type="dxa"/>
            <w:gridSpan w:val="2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62BBA" w:rsidRPr="00862BBA" w:rsidTr="00862BBA">
        <w:tc>
          <w:tcPr>
            <w:tcW w:w="4928" w:type="dxa"/>
            <w:gridSpan w:val="5"/>
          </w:tcPr>
          <w:p w:rsidR="00862BBA" w:rsidRPr="00862BBA" w:rsidRDefault="00862BBA" w:rsidP="00862BBA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gridSpan w:val="2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eastAsia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62BBA" w:rsidRPr="00862BBA" w:rsidTr="00862BBA">
        <w:tc>
          <w:tcPr>
            <w:tcW w:w="4928" w:type="dxa"/>
            <w:gridSpan w:val="5"/>
          </w:tcPr>
          <w:p w:rsidR="00862BBA" w:rsidRPr="00862BBA" w:rsidRDefault="00862BBA" w:rsidP="00862BBA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5812" w:type="dxa"/>
            <w:gridSpan w:val="6"/>
          </w:tcPr>
          <w:p w:rsidR="00862BBA" w:rsidRPr="00862BBA" w:rsidRDefault="00862BBA" w:rsidP="00862BB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62BBA" w:rsidRPr="00862BBA" w:rsidTr="00862BBA">
        <w:tc>
          <w:tcPr>
            <w:tcW w:w="4928" w:type="dxa"/>
            <w:gridSpan w:val="5"/>
          </w:tcPr>
          <w:p w:rsidR="00862BBA" w:rsidRPr="00862BBA" w:rsidRDefault="00862BBA" w:rsidP="00862BB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2BBA" w:rsidRPr="00862BBA" w:rsidRDefault="00862BBA" w:rsidP="00862BB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2BBA" w:rsidRPr="00862BBA" w:rsidRDefault="00862BBA" w:rsidP="00862BB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Оценка результатов выполнения задания:</w:t>
            </w:r>
          </w:p>
        </w:tc>
        <w:tc>
          <w:tcPr>
            <w:tcW w:w="5812" w:type="dxa"/>
            <w:gridSpan w:val="6"/>
          </w:tcPr>
          <w:p w:rsidR="00862BBA" w:rsidRPr="00862BBA" w:rsidRDefault="00862BBA" w:rsidP="00862BBA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sz w:val="24"/>
                <w:szCs w:val="24"/>
              </w:rPr>
              <w:t xml:space="preserve">Практическая часть экзамена считается сданной в том случае, если умения соискателя по формализованным критериям оценены не менее чем в </w:t>
            </w: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 xml:space="preserve">80 </w:t>
            </w:r>
            <w:r w:rsidRPr="00862BBA">
              <w:rPr>
                <w:rFonts w:ascii="Times New Roman" w:hAnsi="Times New Roman"/>
                <w:sz w:val="24"/>
                <w:szCs w:val="24"/>
              </w:rPr>
              <w:t xml:space="preserve">баллов из 100 (или не менее </w:t>
            </w: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80%</w:t>
            </w:r>
            <w:r w:rsidRPr="00862BBA">
              <w:rPr>
                <w:rFonts w:ascii="Times New Roman" w:hAnsi="Times New Roman"/>
                <w:sz w:val="24"/>
                <w:szCs w:val="24"/>
              </w:rPr>
              <w:t xml:space="preserve"> правильных ответов)</w:t>
            </w:r>
          </w:p>
        </w:tc>
      </w:tr>
      <w:tr w:rsidR="00862BBA" w:rsidRPr="00862BBA" w:rsidTr="00862BBA">
        <w:tc>
          <w:tcPr>
            <w:tcW w:w="3685" w:type="dxa"/>
            <w:gridSpan w:val="4"/>
          </w:tcPr>
          <w:p w:rsidR="00862BBA" w:rsidRPr="00862BBA" w:rsidRDefault="00862BBA" w:rsidP="00862BB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Результат практического этапа экзамена</w:t>
            </w:r>
          </w:p>
        </w:tc>
        <w:tc>
          <w:tcPr>
            <w:tcW w:w="7055" w:type="dxa"/>
            <w:gridSpan w:val="7"/>
          </w:tcPr>
          <w:p w:rsidR="00862BBA" w:rsidRPr="00862BBA" w:rsidRDefault="00862BBA" w:rsidP="00862BBA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862BBA" w:rsidRPr="00862BBA" w:rsidRDefault="00862BBA" w:rsidP="00862BBA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sz w:val="24"/>
                <w:szCs w:val="24"/>
              </w:rPr>
              <w:t>_________________</w:t>
            </w:r>
          </w:p>
          <w:p w:rsidR="00862BBA" w:rsidRPr="00862BBA" w:rsidRDefault="00862BBA" w:rsidP="00862BBA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proofErr w:type="gramStart"/>
            <w:r w:rsidRPr="00862BBA">
              <w:rPr>
                <w:rFonts w:ascii="Times New Roman" w:hAnsi="Times New Roman"/>
                <w:sz w:val="24"/>
                <w:szCs w:val="24"/>
              </w:rPr>
              <w:t>сдан</w:t>
            </w:r>
            <w:proofErr w:type="gramEnd"/>
            <w:r w:rsidRPr="00862BBA">
              <w:rPr>
                <w:rFonts w:ascii="Times New Roman" w:hAnsi="Times New Roman"/>
                <w:sz w:val="24"/>
                <w:szCs w:val="24"/>
              </w:rPr>
              <w:t>/не сдан</w:t>
            </w:r>
          </w:p>
          <w:p w:rsidR="00862BBA" w:rsidRPr="00862BBA" w:rsidRDefault="00862BBA" w:rsidP="00862BBA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862BBA" w:rsidRPr="00862BBA" w:rsidRDefault="00862BBA" w:rsidP="00862BB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>Эксперт:  _________________  ________________ _______</w:t>
            </w:r>
          </w:p>
          <w:p w:rsidR="00862BBA" w:rsidRPr="00862BBA" w:rsidRDefault="00862BBA" w:rsidP="00862BBA">
            <w:pPr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                                                      </w:t>
            </w:r>
            <w:r w:rsidRPr="00862BBA">
              <w:rPr>
                <w:rFonts w:ascii="Times New Roman" w:hAnsi="Times New Roman"/>
                <w:sz w:val="24"/>
                <w:szCs w:val="24"/>
                <w:vertAlign w:val="superscript"/>
              </w:rPr>
              <w:t>(подпись)                               (Фамилия, Инициалы)</w:t>
            </w:r>
          </w:p>
        </w:tc>
      </w:tr>
      <w:tr w:rsidR="00862BBA" w:rsidRPr="00862BBA" w:rsidTr="00862BBA">
        <w:tc>
          <w:tcPr>
            <w:tcW w:w="10740" w:type="dxa"/>
            <w:gridSpan w:val="11"/>
          </w:tcPr>
          <w:p w:rsidR="00862BBA" w:rsidRPr="00862BBA" w:rsidRDefault="00862BBA" w:rsidP="00862BB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</w:p>
          <w:p w:rsidR="00862BBA" w:rsidRPr="00862BBA" w:rsidRDefault="00862BBA" w:rsidP="00862BB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 xml:space="preserve">           С результатом экзамена</w:t>
            </w:r>
          </w:p>
          <w:p w:rsidR="00862BBA" w:rsidRPr="00862BBA" w:rsidRDefault="00862BBA" w:rsidP="00862BB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2BBA">
              <w:rPr>
                <w:rFonts w:ascii="Times New Roman" w:hAnsi="Times New Roman"/>
                <w:b/>
                <w:sz w:val="24"/>
                <w:szCs w:val="24"/>
              </w:rPr>
              <w:t xml:space="preserve">           ознакомлен соискатель:   _________________  ______________________</w:t>
            </w:r>
          </w:p>
          <w:p w:rsidR="00862BBA" w:rsidRPr="00862BBA" w:rsidRDefault="00862BBA" w:rsidP="00862BBA">
            <w:pPr>
              <w:rPr>
                <w:rFonts w:ascii="Times New Roman" w:hAnsi="Times New Roman"/>
                <w:sz w:val="24"/>
                <w:szCs w:val="24"/>
              </w:rPr>
            </w:pPr>
            <w:r w:rsidRPr="00862BB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(подпись)                          (Фамилия, Инициалы)</w:t>
            </w:r>
          </w:p>
          <w:p w:rsidR="00862BBA" w:rsidRPr="00862BBA" w:rsidRDefault="00862BBA" w:rsidP="00862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2BBA" w:rsidRPr="00862BBA" w:rsidRDefault="00862BBA" w:rsidP="00862BBA">
      <w:pPr>
        <w:jc w:val="both"/>
        <w:rPr>
          <w:rFonts w:ascii="Times New Roman" w:hAnsi="Times New Roman"/>
          <w:lang w:eastAsia="ru-RU"/>
        </w:rPr>
      </w:pPr>
    </w:p>
    <w:p w:rsidR="00B40296" w:rsidRPr="00756AC3" w:rsidRDefault="00862BBA" w:rsidP="00B71A77">
      <w:pPr>
        <w:ind w:right="678"/>
        <w:rPr>
          <w:rFonts w:ascii="Times New Roman" w:hAnsi="Times New Roman"/>
          <w:sz w:val="24"/>
          <w:szCs w:val="24"/>
        </w:rPr>
      </w:pPr>
    </w:p>
    <w:sectPr w:rsidR="00B40296" w:rsidRPr="00756AC3" w:rsidSect="00533D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DCE43A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87C"/>
    <w:rsid w:val="00076E69"/>
    <w:rsid w:val="000C5C01"/>
    <w:rsid w:val="000F442C"/>
    <w:rsid w:val="00102321"/>
    <w:rsid w:val="00195003"/>
    <w:rsid w:val="002145D8"/>
    <w:rsid w:val="002704AA"/>
    <w:rsid w:val="00332830"/>
    <w:rsid w:val="003424E8"/>
    <w:rsid w:val="00343EA9"/>
    <w:rsid w:val="003D0F56"/>
    <w:rsid w:val="00476B80"/>
    <w:rsid w:val="0048634C"/>
    <w:rsid w:val="004940F8"/>
    <w:rsid w:val="004C170D"/>
    <w:rsid w:val="004C79FC"/>
    <w:rsid w:val="004D2678"/>
    <w:rsid w:val="00533DE1"/>
    <w:rsid w:val="00536BCF"/>
    <w:rsid w:val="00542104"/>
    <w:rsid w:val="005451F5"/>
    <w:rsid w:val="00546825"/>
    <w:rsid w:val="00583742"/>
    <w:rsid w:val="0060475A"/>
    <w:rsid w:val="006F2C09"/>
    <w:rsid w:val="0073669E"/>
    <w:rsid w:val="00756AC3"/>
    <w:rsid w:val="007B7F13"/>
    <w:rsid w:val="007F0BC9"/>
    <w:rsid w:val="008514C3"/>
    <w:rsid w:val="00862BBA"/>
    <w:rsid w:val="008A2F49"/>
    <w:rsid w:val="008A4090"/>
    <w:rsid w:val="008D7DD1"/>
    <w:rsid w:val="008E5D56"/>
    <w:rsid w:val="00914E34"/>
    <w:rsid w:val="009258F5"/>
    <w:rsid w:val="00963BE3"/>
    <w:rsid w:val="009709E4"/>
    <w:rsid w:val="00987808"/>
    <w:rsid w:val="009B305F"/>
    <w:rsid w:val="009E39CD"/>
    <w:rsid w:val="00A454C0"/>
    <w:rsid w:val="00AC1C7F"/>
    <w:rsid w:val="00AC7411"/>
    <w:rsid w:val="00B51A78"/>
    <w:rsid w:val="00B57F98"/>
    <w:rsid w:val="00B71A77"/>
    <w:rsid w:val="00B95C7E"/>
    <w:rsid w:val="00C57CA8"/>
    <w:rsid w:val="00C6779C"/>
    <w:rsid w:val="00D3187C"/>
    <w:rsid w:val="00E31F91"/>
    <w:rsid w:val="00E60B2A"/>
    <w:rsid w:val="00E867FF"/>
    <w:rsid w:val="00F22A59"/>
    <w:rsid w:val="00F33B01"/>
    <w:rsid w:val="00F64D05"/>
    <w:rsid w:val="00F80B7D"/>
    <w:rsid w:val="00F912EE"/>
    <w:rsid w:val="00F93CFD"/>
    <w:rsid w:val="00F97E5D"/>
    <w:rsid w:val="00FA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8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187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3D0F5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7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CE8"/>
    <w:rPr>
      <w:rFonts w:ascii="Tahoma" w:eastAsia="Calibri" w:hAnsi="Tahoma" w:cs="Tahoma"/>
      <w:sz w:val="16"/>
      <w:szCs w:val="16"/>
    </w:rPr>
  </w:style>
  <w:style w:type="paragraph" w:styleId="a6">
    <w:name w:val="List Paragraph"/>
    <w:aliases w:val="Bullet 1,Use Case List Paragraph"/>
    <w:basedOn w:val="a"/>
    <w:link w:val="a7"/>
    <w:uiPriority w:val="34"/>
    <w:qFormat/>
    <w:rsid w:val="004D2678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7">
    <w:name w:val="Абзац списка Знак"/>
    <w:aliases w:val="Bullet 1 Знак,Use Case List Paragraph Знак"/>
    <w:link w:val="a6"/>
    <w:uiPriority w:val="34"/>
    <w:locked/>
    <w:rsid w:val="004D26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8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187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3D0F5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7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CE8"/>
    <w:rPr>
      <w:rFonts w:ascii="Tahoma" w:eastAsia="Calibri" w:hAnsi="Tahoma" w:cs="Tahoma"/>
      <w:sz w:val="16"/>
      <w:szCs w:val="16"/>
    </w:rPr>
  </w:style>
  <w:style w:type="paragraph" w:styleId="a6">
    <w:name w:val="List Paragraph"/>
    <w:aliases w:val="Bullet 1,Use Case List Paragraph"/>
    <w:basedOn w:val="a"/>
    <w:link w:val="a7"/>
    <w:uiPriority w:val="34"/>
    <w:qFormat/>
    <w:rsid w:val="004D2678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7">
    <w:name w:val="Абзац списка Знак"/>
    <w:aliases w:val="Bullet 1 Знак,Use Case List Paragraph Знак"/>
    <w:link w:val="a6"/>
    <w:uiPriority w:val="34"/>
    <w:locked/>
    <w:rsid w:val="004D2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F67B3-E0B7-4120-9AEC-2D9AEF6E5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2446</Words>
  <Characters>13947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Захарова</dc:creator>
  <cp:lastModifiedBy>Аникушин</cp:lastModifiedBy>
  <cp:revision>27</cp:revision>
  <cp:lastPrinted>2017-10-02T06:05:00Z</cp:lastPrinted>
  <dcterms:created xsi:type="dcterms:W3CDTF">2017-09-29T06:50:00Z</dcterms:created>
  <dcterms:modified xsi:type="dcterms:W3CDTF">2018-04-05T06:47:00Z</dcterms:modified>
</cp:coreProperties>
</file>